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12" w:type="dxa"/>
        <w:tblLook w:val="04A0" w:firstRow="1" w:lastRow="0" w:firstColumn="1" w:lastColumn="0" w:noHBand="0" w:noVBand="1"/>
      </w:tblPr>
      <w:tblGrid>
        <w:gridCol w:w="990"/>
        <w:gridCol w:w="2175"/>
        <w:gridCol w:w="1725"/>
        <w:gridCol w:w="2575"/>
        <w:gridCol w:w="2235"/>
        <w:gridCol w:w="2235"/>
        <w:gridCol w:w="2377"/>
      </w:tblGrid>
      <w:tr w:rsidR="001410B8" w:rsidRPr="00DB7884" w14:paraId="2B3DE026" w14:textId="77777777" w:rsidTr="3D68A7C1">
        <w:tc>
          <w:tcPr>
            <w:tcW w:w="14312" w:type="dxa"/>
            <w:gridSpan w:val="7"/>
          </w:tcPr>
          <w:p w14:paraId="03ECB73A" w14:textId="1B72286F" w:rsidR="001410B8" w:rsidRPr="00DB7884" w:rsidRDefault="001410B8" w:rsidP="3D68A7C1">
            <w:pPr>
              <w:pBdr>
                <w:top w:val="none" w:sz="0" w:space="0" w:color="auto"/>
                <w:left w:val="none" w:sz="0" w:space="0" w:color="auto"/>
                <w:bottom w:val="none" w:sz="0" w:space="0" w:color="auto"/>
                <w:right w:val="none" w:sz="0" w:space="0" w:color="auto"/>
                <w:between w:val="none" w:sz="0" w:space="0" w:color="auto"/>
              </w:pBdr>
              <w:jc w:val="center"/>
              <w:rPr>
                <w:b/>
                <w:bCs/>
                <w:sz w:val="16"/>
                <w:szCs w:val="16"/>
              </w:rPr>
            </w:pPr>
            <w:r w:rsidRPr="00DB7884">
              <w:rPr>
                <w:b/>
                <w:bCs/>
                <w:sz w:val="16"/>
                <w:szCs w:val="16"/>
              </w:rPr>
              <w:t>Year 10</w:t>
            </w:r>
          </w:p>
        </w:tc>
      </w:tr>
      <w:tr w:rsidR="00BA3B21" w:rsidRPr="00DB7884" w14:paraId="4FC6580C" w14:textId="77777777" w:rsidTr="3D68A7C1">
        <w:tc>
          <w:tcPr>
            <w:tcW w:w="990" w:type="dxa"/>
            <w:shd w:val="clear" w:color="auto" w:fill="00B0F0"/>
          </w:tcPr>
          <w:p w14:paraId="7FCCCE7E"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75" w:type="dxa"/>
            <w:shd w:val="clear" w:color="auto" w:fill="00B0F0"/>
          </w:tcPr>
          <w:p w14:paraId="168075F7"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 xml:space="preserve">HT1 Topic/Unit: Theme </w:t>
            </w:r>
            <w:r w:rsidRPr="00DB7884">
              <w:rPr>
                <w:b/>
                <w:sz w:val="16"/>
                <w:szCs w:val="16"/>
              </w:rPr>
              <w:t>A Living in the UK</w:t>
            </w:r>
          </w:p>
          <w:p w14:paraId="6FCE7B07" w14:textId="33622C9E"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spacing w:line="276" w:lineRule="auto"/>
              <w:rPr>
                <w:b/>
                <w:bCs/>
                <w:sz w:val="16"/>
                <w:szCs w:val="16"/>
              </w:rPr>
            </w:pPr>
          </w:p>
        </w:tc>
        <w:tc>
          <w:tcPr>
            <w:tcW w:w="1725" w:type="dxa"/>
            <w:shd w:val="clear" w:color="auto" w:fill="00B0F0"/>
          </w:tcPr>
          <w:p w14:paraId="5F52BEE4" w14:textId="2B6285B8"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 xml:space="preserve">HT2 Topic/Unit: </w:t>
            </w:r>
            <w:r w:rsidRPr="00DB7884">
              <w:rPr>
                <w:b/>
                <w:sz w:val="16"/>
                <w:szCs w:val="16"/>
              </w:rPr>
              <w:t>Theme A Living in the UK</w:t>
            </w:r>
          </w:p>
        </w:tc>
        <w:tc>
          <w:tcPr>
            <w:tcW w:w="2575" w:type="dxa"/>
            <w:shd w:val="clear" w:color="auto" w:fill="00B0F0"/>
          </w:tcPr>
          <w:p w14:paraId="7DB0A58D"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HT3 Topic/Unit:</w:t>
            </w:r>
          </w:p>
          <w:p w14:paraId="7CCC1DE3"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Theme B Democracy in the UK</w:t>
            </w:r>
          </w:p>
          <w:p w14:paraId="2877381E" w14:textId="1B230265"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p>
        </w:tc>
        <w:tc>
          <w:tcPr>
            <w:tcW w:w="2235" w:type="dxa"/>
            <w:shd w:val="clear" w:color="auto" w:fill="00B0F0"/>
          </w:tcPr>
          <w:p w14:paraId="4411C6CD"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 xml:space="preserve">HT4 Topic/Unit: </w:t>
            </w:r>
          </w:p>
          <w:p w14:paraId="15791456" w14:textId="79048E9F"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Theme B Democracy in the UK</w:t>
            </w:r>
          </w:p>
        </w:tc>
        <w:tc>
          <w:tcPr>
            <w:tcW w:w="2235" w:type="dxa"/>
            <w:shd w:val="clear" w:color="auto" w:fill="00B0F0"/>
          </w:tcPr>
          <w:p w14:paraId="3F515CE1"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 xml:space="preserve">HT5 Topic/Unit: </w:t>
            </w:r>
          </w:p>
          <w:p w14:paraId="7789E01B" w14:textId="2F64F3C3"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Theme C Law and Justice</w:t>
            </w:r>
          </w:p>
        </w:tc>
        <w:tc>
          <w:tcPr>
            <w:tcW w:w="2377" w:type="dxa"/>
            <w:shd w:val="clear" w:color="auto" w:fill="00B0F0"/>
          </w:tcPr>
          <w:p w14:paraId="42B9BA66" w14:textId="77777777" w:rsidR="00BA3B21" w:rsidRPr="00DB7884" w:rsidRDefault="00BA3B21" w:rsidP="00BA3B21">
            <w:pPr>
              <w:rPr>
                <w:b/>
                <w:bCs/>
                <w:sz w:val="16"/>
                <w:szCs w:val="16"/>
              </w:rPr>
            </w:pPr>
            <w:r w:rsidRPr="00DB7884">
              <w:rPr>
                <w:b/>
                <w:bCs/>
                <w:sz w:val="16"/>
                <w:szCs w:val="16"/>
              </w:rPr>
              <w:t xml:space="preserve">HT6 Topic/Unit: </w:t>
            </w:r>
          </w:p>
          <w:p w14:paraId="21E0FFE9" w14:textId="6A30C4ED"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Theme C Law and Justice</w:t>
            </w:r>
          </w:p>
        </w:tc>
      </w:tr>
      <w:tr w:rsidR="00BA3B21" w:rsidRPr="00DB7884" w14:paraId="4DCB2B8F" w14:textId="77777777" w:rsidTr="3D68A7C1">
        <w:tc>
          <w:tcPr>
            <w:tcW w:w="990" w:type="dxa"/>
            <w:shd w:val="clear" w:color="auto" w:fill="00B0F0"/>
          </w:tcPr>
          <w:p w14:paraId="2E2C5C2E" w14:textId="77777777" w:rsidR="00BA3B21" w:rsidRPr="00DB7884" w:rsidRDefault="00BA3B21" w:rsidP="00BA3B21">
            <w:pPr>
              <w:rPr>
                <w:b/>
                <w:bCs/>
                <w:sz w:val="16"/>
                <w:szCs w:val="16"/>
              </w:rPr>
            </w:pPr>
            <w:r w:rsidRPr="00DB7884">
              <w:rPr>
                <w:b/>
                <w:bCs/>
                <w:sz w:val="16"/>
                <w:szCs w:val="16"/>
              </w:rPr>
              <w:t>Key Content:</w:t>
            </w:r>
          </w:p>
          <w:p w14:paraId="7769D018" w14:textId="55BD5B70"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3900" w:type="dxa"/>
            <w:gridSpan w:val="2"/>
          </w:tcPr>
          <w:p w14:paraId="4A572A47"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4"/>
                <w:szCs w:val="14"/>
              </w:rPr>
            </w:pPr>
            <w:r w:rsidRPr="00DB7884">
              <w:rPr>
                <w:b/>
                <w:bCs/>
                <w:sz w:val="14"/>
                <w:szCs w:val="14"/>
              </w:rPr>
              <w:t>How have communities developed in the UK?</w:t>
            </w:r>
          </w:p>
          <w:p w14:paraId="0CFDB78B"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p>
          <w:p w14:paraId="7C77097D"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r w:rsidRPr="00DB7884">
              <w:rPr>
                <w:sz w:val="14"/>
                <w:szCs w:val="14"/>
              </w:rPr>
              <w:t>The changing UK population</w:t>
            </w:r>
          </w:p>
          <w:p w14:paraId="7DB3F0E0"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The changing composition of the UK population in terms of age, ethnicity, religion and disability.</w:t>
            </w:r>
          </w:p>
          <w:p w14:paraId="7B2CB3F0"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color w:val="auto"/>
                <w:sz w:val="14"/>
                <w:szCs w:val="14"/>
              </w:rPr>
            </w:pPr>
            <w:r w:rsidRPr="00DB7884">
              <w:rPr>
                <w:sz w:val="14"/>
                <w:szCs w:val="14"/>
              </w:rPr>
              <w:t>Migration and its impact</w:t>
            </w:r>
          </w:p>
          <w:p w14:paraId="7CFFF40C"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The social, economic and other effects of immigration to the UK, including why it has been seen as a benefit and a challenge. Types of migrants coming to the UK (economic migrants, refugees, asylum seeker) and the reasons why people migrate.</w:t>
            </w:r>
          </w:p>
          <w:p w14:paraId="024265ED"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rPr>
            </w:pPr>
            <w:r w:rsidRPr="00DB7884">
              <w:rPr>
                <w:sz w:val="14"/>
                <w:szCs w:val="14"/>
              </w:rPr>
              <w:t>Sources of migration from 1945 to the present, including Commonwealth countries and Europe.</w:t>
            </w:r>
          </w:p>
          <w:p w14:paraId="484CE86C"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color w:val="auto"/>
                <w:sz w:val="14"/>
                <w:szCs w:val="14"/>
              </w:rPr>
            </w:pPr>
            <w:r w:rsidRPr="00DB7884">
              <w:rPr>
                <w:sz w:val="14"/>
                <w:szCs w:val="14"/>
              </w:rPr>
              <w:t>Respect and understanding</w:t>
            </w:r>
          </w:p>
          <w:p w14:paraId="497D6156"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rPr>
            </w:pPr>
            <w:r w:rsidRPr="00DB7884">
              <w:rPr>
                <w:sz w:val="14"/>
                <w:szCs w:val="14"/>
              </w:rPr>
              <w:t>What mutual respect means in practice and why it is necessary in a diverse society: the effects of inequality and discrimination on individuals, groups and communities, and the role of the Equality Act 2010 in preventing discrimination.</w:t>
            </w:r>
          </w:p>
          <w:p w14:paraId="6A0BF283"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rPr>
            </w:pPr>
            <w:r w:rsidRPr="00DB7884">
              <w:rPr>
                <w:sz w:val="14"/>
                <w:szCs w:val="14"/>
              </w:rPr>
              <w:t>How mutual understanding is encouraged in schools and the wider community; the concepts of diversity, integration and community cohesion that underpin democratic society.</w:t>
            </w:r>
          </w:p>
          <w:p w14:paraId="6763765C"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rPr>
                <w:color w:val="auto"/>
                <w:sz w:val="14"/>
                <w:szCs w:val="14"/>
              </w:rPr>
            </w:pPr>
          </w:p>
          <w:p w14:paraId="6DC0A167"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4"/>
                <w:szCs w:val="14"/>
              </w:rPr>
            </w:pPr>
            <w:r w:rsidRPr="00DB7884">
              <w:rPr>
                <w:b/>
                <w:bCs/>
                <w:sz w:val="14"/>
                <w:szCs w:val="14"/>
              </w:rPr>
              <w:t>What is identity?</w:t>
            </w:r>
          </w:p>
          <w:p w14:paraId="11FCE189"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p>
          <w:p w14:paraId="2D64F4A6"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r w:rsidRPr="00DB7884">
              <w:rPr>
                <w:sz w:val="14"/>
                <w:szCs w:val="14"/>
              </w:rPr>
              <w:t>Identity</w:t>
            </w:r>
          </w:p>
          <w:p w14:paraId="150A60C5"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That people’s identities can be defined in various ways (e.g. ethnic, religious, gender, age, social, cultural, national, local, regional); the concept of multiple identities.</w:t>
            </w:r>
          </w:p>
          <w:p w14:paraId="4A2F1E96"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The impact on identity debates of the UK being comprised of England, Northern Ireland, Wales and Scotland.</w:t>
            </w:r>
          </w:p>
          <w:p w14:paraId="0CB5431A"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ind w:left="360"/>
              <w:rPr>
                <w:color w:val="auto"/>
                <w:sz w:val="14"/>
                <w:szCs w:val="14"/>
              </w:rPr>
            </w:pPr>
          </w:p>
          <w:p w14:paraId="20DBF16C"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4"/>
                <w:szCs w:val="14"/>
              </w:rPr>
            </w:pPr>
            <w:r w:rsidRPr="00DB7884">
              <w:rPr>
                <w:b/>
                <w:bCs/>
                <w:sz w:val="14"/>
                <w:szCs w:val="14"/>
              </w:rPr>
              <w:t>What are democratic values and where do they come from?</w:t>
            </w:r>
          </w:p>
          <w:p w14:paraId="30C97FD2"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p>
          <w:p w14:paraId="3D396EFC"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lang w:val="en-US"/>
              </w:rPr>
            </w:pPr>
            <w:r w:rsidRPr="00DB7884">
              <w:rPr>
                <w:sz w:val="14"/>
                <w:szCs w:val="14"/>
                <w:lang w:val="en-US"/>
              </w:rPr>
              <w:t>Rights, duties and values that underpin democracy</w:t>
            </w:r>
          </w:p>
          <w:p w14:paraId="5F638F43"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Human, moral, legal and political rights and freedoms in the UK, including: to equality and representation; to freedom of speech, opinion and association; to tolerance and respect; and to privacy</w:t>
            </w:r>
          </w:p>
          <w:p w14:paraId="097BF5C1"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The duties of citizens to respect the rights and freedoms of others, and to obey the law.</w:t>
            </w:r>
          </w:p>
          <w:p w14:paraId="738F9C9D"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 xml:space="preserve">That rights of different people or groups (nationally and locally) can come into conflict and need to be balanced in different situations </w:t>
            </w:r>
            <w:r w:rsidRPr="00DB7884">
              <w:rPr>
                <w:sz w:val="14"/>
                <w:szCs w:val="14"/>
                <w:lang w:val="en-US"/>
              </w:rPr>
              <w:lastRenderedPageBreak/>
              <w:t>in life and work where there is inequality or unfairness.</w:t>
            </w:r>
          </w:p>
          <w:p w14:paraId="67783961"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Why the rule of law is necessary in a democracy.</w:t>
            </w:r>
          </w:p>
          <w:p w14:paraId="0A3E324E" w14:textId="77777777" w:rsidR="00BA3B21" w:rsidRPr="00DB7884" w:rsidRDefault="00BA3B21" w:rsidP="00BA3B2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color w:val="auto"/>
                <w:sz w:val="14"/>
                <w:szCs w:val="14"/>
                <w:lang w:val="en-US"/>
              </w:rPr>
            </w:pPr>
            <w:r w:rsidRPr="00DB7884">
              <w:rPr>
                <w:sz w:val="14"/>
                <w:szCs w:val="14"/>
                <w:lang w:val="en-US"/>
              </w:rPr>
              <w:t>The checks and balances needed in relation to rights and freedoms, including debates about freedom of speech, privacy and the threat from terrorism.</w:t>
            </w:r>
          </w:p>
          <w:p w14:paraId="0F1C9BAD"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color w:val="auto"/>
                <w:sz w:val="14"/>
                <w:szCs w:val="14"/>
              </w:rPr>
            </w:pPr>
          </w:p>
          <w:p w14:paraId="578CFE4F"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4"/>
                <w:szCs w:val="14"/>
              </w:rPr>
            </w:pPr>
            <w:r w:rsidRPr="00DB7884">
              <w:rPr>
                <w:b/>
                <w:bCs/>
                <w:sz w:val="14"/>
                <w:szCs w:val="14"/>
              </w:rPr>
              <w:t>Development of human rights</w:t>
            </w:r>
          </w:p>
          <w:p w14:paraId="5704FAF5"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color w:val="auto"/>
                <w:sz w:val="14"/>
                <w:szCs w:val="14"/>
              </w:rPr>
            </w:pPr>
          </w:p>
          <w:p w14:paraId="751C762C" w14:textId="77777777" w:rsidR="00BA3B21" w:rsidRPr="00DB7884" w:rsidRDefault="00BA3B21" w:rsidP="00BA3B2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rPr>
                <w:color w:val="auto"/>
                <w:sz w:val="14"/>
                <w:szCs w:val="14"/>
              </w:rPr>
            </w:pPr>
            <w:r w:rsidRPr="00DB7884">
              <w:rPr>
                <w:sz w:val="14"/>
                <w:szCs w:val="14"/>
              </w:rPr>
              <w:t xml:space="preserve">Magna Carta as a first step against arbitrary rule and a guarantee of justice. </w:t>
            </w:r>
          </w:p>
          <w:p w14:paraId="5FEE68C6"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rPr>
                <w:sz w:val="14"/>
                <w:szCs w:val="14"/>
              </w:rPr>
            </w:pPr>
            <w:r w:rsidRPr="00DB7884">
              <w:rPr>
                <w:sz w:val="14"/>
                <w:szCs w:val="14"/>
              </w:rPr>
              <w:t xml:space="preserve">The rights and freedoms protected by the: </w:t>
            </w:r>
          </w:p>
          <w:p w14:paraId="58365842"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1440"/>
              <w:rPr>
                <w:sz w:val="14"/>
                <w:szCs w:val="14"/>
              </w:rPr>
            </w:pPr>
            <w:r w:rsidRPr="00DB7884">
              <w:rPr>
                <w:sz w:val="14"/>
                <w:szCs w:val="14"/>
              </w:rPr>
              <w:t xml:space="preserve">UN Universal Declaration on Human Rights </w:t>
            </w:r>
          </w:p>
          <w:p w14:paraId="37E4BE22"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1440"/>
              <w:rPr>
                <w:sz w:val="14"/>
                <w:szCs w:val="14"/>
              </w:rPr>
            </w:pPr>
            <w:r w:rsidRPr="00DB7884">
              <w:rPr>
                <w:sz w:val="14"/>
                <w:szCs w:val="14"/>
              </w:rPr>
              <w:t xml:space="preserve">European Convention on Human Rights </w:t>
            </w:r>
          </w:p>
          <w:p w14:paraId="5D5EF63E"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1440"/>
              <w:rPr>
                <w:sz w:val="14"/>
                <w:szCs w:val="14"/>
              </w:rPr>
            </w:pPr>
            <w:r w:rsidRPr="00DB7884">
              <w:rPr>
                <w:sz w:val="14"/>
                <w:szCs w:val="14"/>
              </w:rPr>
              <w:t xml:space="preserve">United Nations Convention on the Rights of the Child </w:t>
            </w:r>
          </w:p>
          <w:p w14:paraId="1F1984D6"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1440"/>
              <w:rPr>
                <w:sz w:val="14"/>
                <w:szCs w:val="14"/>
              </w:rPr>
            </w:pPr>
            <w:r w:rsidRPr="00DB7884">
              <w:rPr>
                <w:sz w:val="14"/>
                <w:szCs w:val="14"/>
              </w:rPr>
              <w:t>Human Rights Act 1998</w:t>
            </w:r>
          </w:p>
          <w:p w14:paraId="3109D731"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1440"/>
              <w:rPr>
                <w:color w:val="auto"/>
                <w:sz w:val="14"/>
                <w:szCs w:val="14"/>
              </w:rPr>
            </w:pPr>
          </w:p>
          <w:p w14:paraId="61913749"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0"/>
              <w:rPr>
                <w:b/>
                <w:bCs/>
                <w:sz w:val="14"/>
                <w:szCs w:val="14"/>
              </w:rPr>
            </w:pPr>
            <w:r w:rsidRPr="00DB7884">
              <w:rPr>
                <w:b/>
                <w:bCs/>
                <w:sz w:val="14"/>
                <w:szCs w:val="14"/>
              </w:rPr>
              <w:t>How does local democracy work?</w:t>
            </w:r>
          </w:p>
          <w:p w14:paraId="1B02C61C"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0"/>
              <w:rPr>
                <w:color w:val="auto"/>
                <w:sz w:val="14"/>
                <w:szCs w:val="14"/>
              </w:rPr>
            </w:pPr>
          </w:p>
          <w:p w14:paraId="5476EACD" w14:textId="77777777" w:rsidR="00BA3B21" w:rsidRPr="00DB7884" w:rsidRDefault="00BA3B21" w:rsidP="00BA3B21">
            <w:pPr>
              <w:pStyle w:val="ListParagraph"/>
              <w:pBdr>
                <w:top w:val="none" w:sz="0" w:space="0" w:color="auto"/>
                <w:left w:val="none" w:sz="0" w:space="0" w:color="auto"/>
                <w:bottom w:val="none" w:sz="0" w:space="0" w:color="auto"/>
                <w:right w:val="none" w:sz="0" w:space="0" w:color="auto"/>
                <w:between w:val="none" w:sz="0" w:space="0" w:color="auto"/>
              </w:pBdr>
              <w:ind w:left="0"/>
              <w:rPr>
                <w:sz w:val="14"/>
                <w:szCs w:val="14"/>
              </w:rPr>
            </w:pPr>
            <w:r w:rsidRPr="00DB7884">
              <w:rPr>
                <w:sz w:val="14"/>
                <w:szCs w:val="14"/>
              </w:rPr>
              <w:t>Citizens and local government</w:t>
            </w:r>
          </w:p>
          <w:p w14:paraId="711A9103" w14:textId="77777777" w:rsidR="00BA3B21" w:rsidRPr="00DB7884" w:rsidRDefault="00BA3B21" w:rsidP="00BA3B2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rPr>
                <w:sz w:val="14"/>
                <w:szCs w:val="14"/>
                <w:lang w:val="en-US"/>
              </w:rPr>
            </w:pPr>
            <w:r w:rsidRPr="00DB7884">
              <w:rPr>
                <w:sz w:val="14"/>
                <w:szCs w:val="14"/>
                <w:lang w:val="en-US"/>
              </w:rPr>
              <w:t>The distinction between councilors and officers. The role of local councils in representing the community and the services that they typically provide</w:t>
            </w:r>
          </w:p>
          <w:p w14:paraId="233A186D"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p>
          <w:p w14:paraId="06C7DCA7"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b/>
                <w:bCs/>
                <w:sz w:val="14"/>
                <w:szCs w:val="14"/>
              </w:rPr>
            </w:pPr>
            <w:r w:rsidRPr="00DB7884">
              <w:rPr>
                <w:b/>
                <w:bCs/>
                <w:sz w:val="14"/>
                <w:szCs w:val="14"/>
              </w:rPr>
              <w:t>Paying for local services</w:t>
            </w:r>
          </w:p>
          <w:p w14:paraId="3C6897FC" w14:textId="77777777"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rPr>
                <w:sz w:val="14"/>
                <w:szCs w:val="14"/>
              </w:rPr>
            </w:pPr>
          </w:p>
          <w:p w14:paraId="18A0F238" w14:textId="139B638F" w:rsidR="00BA3B21" w:rsidRPr="00DB7884" w:rsidRDefault="00BA3B21" w:rsidP="00BA3B21">
            <w:pPr>
              <w:pBdr>
                <w:top w:val="none" w:sz="0" w:space="0" w:color="auto"/>
                <w:left w:val="none" w:sz="0" w:space="0" w:color="auto"/>
                <w:bottom w:val="none" w:sz="0" w:space="0" w:color="auto"/>
                <w:right w:val="none" w:sz="0" w:space="0" w:color="auto"/>
                <w:between w:val="none" w:sz="0" w:space="0" w:color="auto"/>
              </w:pBdr>
              <w:ind w:left="360"/>
              <w:rPr>
                <w:color w:val="auto"/>
                <w:sz w:val="14"/>
                <w:szCs w:val="14"/>
              </w:rPr>
            </w:pPr>
            <w:r w:rsidRPr="00DB7884">
              <w:rPr>
                <w:sz w:val="14"/>
                <w:szCs w:val="14"/>
              </w:rPr>
              <w:t>How councils are funded through council tax, business rates, government grants and income from charges</w:t>
            </w:r>
          </w:p>
        </w:tc>
        <w:tc>
          <w:tcPr>
            <w:tcW w:w="4810" w:type="dxa"/>
            <w:gridSpan w:val="2"/>
          </w:tcPr>
          <w:p w14:paraId="4B472397" w14:textId="77777777" w:rsidR="00BA3B21" w:rsidRPr="00DB7884" w:rsidRDefault="00BA3B21" w:rsidP="00BA3B21">
            <w:pPr>
              <w:spacing w:line="276" w:lineRule="auto"/>
              <w:rPr>
                <w:color w:val="000000" w:themeColor="text1"/>
                <w:sz w:val="14"/>
                <w:szCs w:val="14"/>
              </w:rPr>
            </w:pPr>
            <w:r w:rsidRPr="00DB7884">
              <w:rPr>
                <w:b/>
                <w:bCs/>
                <w:color w:val="000000" w:themeColor="text1"/>
                <w:sz w:val="14"/>
                <w:szCs w:val="14"/>
              </w:rPr>
              <w:lastRenderedPageBreak/>
              <w:t>Who runs the country?</w:t>
            </w:r>
          </w:p>
          <w:p w14:paraId="032D2C01" w14:textId="77777777" w:rsidR="00BA3B21" w:rsidRPr="00DB7884" w:rsidRDefault="00BA3B21" w:rsidP="00BA3B21">
            <w:pPr>
              <w:spacing w:line="276" w:lineRule="auto"/>
              <w:rPr>
                <w:color w:val="000000" w:themeColor="text1"/>
                <w:sz w:val="14"/>
                <w:szCs w:val="14"/>
              </w:rPr>
            </w:pPr>
          </w:p>
          <w:p w14:paraId="76FDD529"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Parties and candidates</w:t>
            </w:r>
          </w:p>
          <w:p w14:paraId="02E78BF3" w14:textId="77777777" w:rsidR="00BA3B21" w:rsidRPr="00DB7884" w:rsidRDefault="00BA3B21" w:rsidP="00BA3B21">
            <w:pPr>
              <w:pStyle w:val="ListParagraph"/>
              <w:numPr>
                <w:ilvl w:val="0"/>
                <w:numId w:val="1"/>
              </w:numPr>
              <w:spacing w:line="276" w:lineRule="auto"/>
              <w:rPr>
                <w:color w:val="000000" w:themeColor="text1"/>
                <w:sz w:val="14"/>
                <w:szCs w:val="14"/>
              </w:rPr>
            </w:pPr>
            <w:r w:rsidRPr="00DB7884">
              <w:rPr>
                <w:color w:val="000000" w:themeColor="text1"/>
                <w:sz w:val="14"/>
                <w:szCs w:val="14"/>
              </w:rPr>
              <w:t xml:space="preserve">The key philosophical differences between the major political parties standing in UK general elections. </w:t>
            </w:r>
          </w:p>
          <w:p w14:paraId="07F08BAC"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How candidates are selected to stand for a constituency.</w:t>
            </w:r>
          </w:p>
          <w:p w14:paraId="322B0746" w14:textId="77777777" w:rsidR="00BA3B21" w:rsidRPr="00DB7884" w:rsidRDefault="00BA3B21" w:rsidP="00BA3B21">
            <w:pPr>
              <w:spacing w:line="276" w:lineRule="auto"/>
              <w:rPr>
                <w:color w:val="000000" w:themeColor="text1"/>
                <w:sz w:val="14"/>
                <w:szCs w:val="14"/>
              </w:rPr>
            </w:pPr>
          </w:p>
          <w:p w14:paraId="37C2E555"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Elections and voting systems</w:t>
            </w:r>
          </w:p>
          <w:p w14:paraId="4AE4C176"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The concept of democracy; representative democracy (democracy via elections) and direct democracy (democracy via referendums) and the strengths and weaknesses of each. </w:t>
            </w:r>
          </w:p>
          <w:p w14:paraId="44DEAA47"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How the Westminster-first-past-the-post system operates; who can and cannot vote in general elections and why; debates about extending the franchise. The frequency of general elections. </w:t>
            </w:r>
          </w:p>
          <w:p w14:paraId="2D373A8A"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How the regional list system for European Parliament elections operates; the impact of this on which parties are represented compared with UK general elections. </w:t>
            </w:r>
          </w:p>
          <w:p w14:paraId="3ACD8451"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The strengths and weaknesses of the first-past-the-post voting system compared with proportional representation.</w:t>
            </w:r>
          </w:p>
          <w:p w14:paraId="7959FC80" w14:textId="77777777" w:rsidR="00BA3B21" w:rsidRPr="00DB7884" w:rsidRDefault="00BA3B21" w:rsidP="00BA3B21">
            <w:pPr>
              <w:spacing w:line="276" w:lineRule="auto"/>
              <w:rPr>
                <w:color w:val="000000" w:themeColor="text1"/>
                <w:sz w:val="14"/>
                <w:szCs w:val="14"/>
              </w:rPr>
            </w:pPr>
          </w:p>
          <w:p w14:paraId="0C38BBFB" w14:textId="77777777" w:rsidR="00BA3B21" w:rsidRPr="00DB7884" w:rsidRDefault="00BA3B21" w:rsidP="00BA3B21">
            <w:pPr>
              <w:spacing w:line="276" w:lineRule="auto"/>
              <w:rPr>
                <w:color w:val="000000" w:themeColor="text1"/>
                <w:sz w:val="14"/>
                <w:szCs w:val="14"/>
                <w:lang w:val="en-US"/>
              </w:rPr>
            </w:pPr>
            <w:r w:rsidRPr="00DB7884">
              <w:rPr>
                <w:color w:val="000000" w:themeColor="text1"/>
                <w:sz w:val="14"/>
                <w:szCs w:val="14"/>
                <w:lang w:val="en-US"/>
              </w:rPr>
              <w:t>Forming and organising the work of government</w:t>
            </w:r>
          </w:p>
          <w:p w14:paraId="77903ADC"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The process of forming a government, including the role of the monarch in appointing a government. What happens when no single party can form a government and a coalition government is formed. </w:t>
            </w:r>
          </w:p>
          <w:p w14:paraId="732F1057"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The organisation of government administration into departments, ministries and agencies staffed by civil servants</w:t>
            </w:r>
          </w:p>
          <w:p w14:paraId="6F92D4B6" w14:textId="77777777" w:rsidR="00BA3B21" w:rsidRPr="00DB7884" w:rsidRDefault="00BA3B21" w:rsidP="00BA3B21">
            <w:pPr>
              <w:spacing w:line="276" w:lineRule="auto"/>
              <w:ind w:left="720"/>
              <w:rPr>
                <w:color w:val="000000" w:themeColor="text1"/>
                <w:sz w:val="14"/>
                <w:szCs w:val="14"/>
              </w:rPr>
            </w:pPr>
          </w:p>
          <w:p w14:paraId="6EF734BD" w14:textId="77777777" w:rsidR="00BA3B21" w:rsidRPr="00DB7884" w:rsidRDefault="00BA3B21" w:rsidP="00BA3B21">
            <w:pPr>
              <w:spacing w:line="276" w:lineRule="auto"/>
              <w:rPr>
                <w:color w:val="000000" w:themeColor="text1"/>
                <w:sz w:val="14"/>
                <w:szCs w:val="14"/>
              </w:rPr>
            </w:pPr>
            <w:r w:rsidRPr="00DB7884">
              <w:rPr>
                <w:b/>
                <w:bCs/>
                <w:color w:val="000000" w:themeColor="text1"/>
                <w:sz w:val="14"/>
                <w:szCs w:val="14"/>
              </w:rPr>
              <w:t>How does Parliament work</w:t>
            </w:r>
            <w:r w:rsidRPr="00DB7884">
              <w:rPr>
                <w:color w:val="000000" w:themeColor="text1"/>
                <w:sz w:val="14"/>
                <w:szCs w:val="14"/>
              </w:rPr>
              <w:t>?</w:t>
            </w:r>
          </w:p>
          <w:p w14:paraId="1CAF22C9" w14:textId="77777777" w:rsidR="00BA3B21" w:rsidRPr="00DB7884" w:rsidRDefault="00BA3B21" w:rsidP="00BA3B21">
            <w:pPr>
              <w:spacing w:line="276" w:lineRule="auto"/>
              <w:rPr>
                <w:color w:val="000000" w:themeColor="text1"/>
                <w:sz w:val="14"/>
                <w:szCs w:val="14"/>
              </w:rPr>
            </w:pPr>
          </w:p>
          <w:p w14:paraId="05D630B2"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The Westminster Parliament</w:t>
            </w:r>
          </w:p>
          <w:p w14:paraId="0516CE92"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The distinction between executive, legislature, judiciary and monarchy. </w:t>
            </w:r>
          </w:p>
          <w:p w14:paraId="56FF6977" w14:textId="77777777" w:rsidR="00BA3B21" w:rsidRPr="00DB7884" w:rsidRDefault="00BA3B21" w:rsidP="00BA3B21">
            <w:pPr>
              <w:pStyle w:val="ListParagraph"/>
              <w:numPr>
                <w:ilvl w:val="0"/>
                <w:numId w:val="1"/>
              </w:numPr>
              <w:spacing w:line="276" w:lineRule="auto"/>
              <w:rPr>
                <w:color w:val="000000" w:themeColor="text1"/>
                <w:sz w:val="14"/>
                <w:szCs w:val="14"/>
              </w:rPr>
            </w:pPr>
            <w:r w:rsidRPr="00DB7884">
              <w:rPr>
                <w:color w:val="000000" w:themeColor="text1"/>
                <w:sz w:val="14"/>
                <w:szCs w:val="14"/>
              </w:rPr>
              <w:t xml:space="preserve">The roles of the Houses of Commons and Lords and the relationship between them; the process of parliamentary debate and deliberation of public issues as part of the process of making and shaping policy and legislation. </w:t>
            </w:r>
          </w:p>
          <w:p w14:paraId="1F7DDD70"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The roles of prime minister, cabinet and ministers, the opposition, speaker, whips, front bench and backbench MPs and the ceremonial role of Black Rod; the role of an MP in representing constituents’ interests</w:t>
            </w:r>
          </w:p>
          <w:p w14:paraId="3AA4D80C" w14:textId="77777777" w:rsidR="00BA3B21" w:rsidRPr="00DB7884" w:rsidRDefault="00BA3B21" w:rsidP="00BA3B21">
            <w:pPr>
              <w:spacing w:line="276" w:lineRule="auto"/>
              <w:rPr>
                <w:color w:val="000000" w:themeColor="text1"/>
                <w:sz w:val="14"/>
                <w:szCs w:val="14"/>
              </w:rPr>
            </w:pPr>
          </w:p>
          <w:p w14:paraId="61010D56"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Making and shaping law</w:t>
            </w:r>
          </w:p>
          <w:p w14:paraId="0069994D" w14:textId="77777777" w:rsidR="00BA3B21" w:rsidRPr="00DB7884" w:rsidRDefault="00BA3B21" w:rsidP="00BA3B21">
            <w:pPr>
              <w:pStyle w:val="ListParagraph"/>
              <w:numPr>
                <w:ilvl w:val="0"/>
                <w:numId w:val="1"/>
              </w:numPr>
              <w:spacing w:line="276" w:lineRule="auto"/>
              <w:rPr>
                <w:color w:val="000000" w:themeColor="text1"/>
                <w:sz w:val="14"/>
                <w:szCs w:val="14"/>
              </w:rPr>
            </w:pPr>
            <w:r w:rsidRPr="00DB7884">
              <w:rPr>
                <w:color w:val="000000" w:themeColor="text1"/>
                <w:sz w:val="14"/>
                <w:szCs w:val="14"/>
              </w:rPr>
              <w:lastRenderedPageBreak/>
              <w:t>How a bill becomes law: debate in the House of Commons and the House of Lords; scrutiny by committees; royal assent</w:t>
            </w:r>
          </w:p>
          <w:p w14:paraId="6E2AD884" w14:textId="77777777" w:rsidR="00BA3B21" w:rsidRPr="00DB7884" w:rsidRDefault="00BA3B21" w:rsidP="00BA3B21">
            <w:pPr>
              <w:spacing w:line="276" w:lineRule="auto"/>
              <w:rPr>
                <w:color w:val="000000" w:themeColor="text1"/>
                <w:sz w:val="14"/>
                <w:szCs w:val="14"/>
              </w:rPr>
            </w:pPr>
          </w:p>
          <w:p w14:paraId="7CC12CF9"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The Constitution</w:t>
            </w:r>
          </w:p>
          <w:p w14:paraId="19E73FC6"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The institutions of the British constitution: the power of government, the prime minister and cabinet; the roles of the legislature, the Opposition, political parties, the monarch, citizens, the judiciary, the police and the civil service. </w:t>
            </w:r>
          </w:p>
          <w:p w14:paraId="57865762"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That the UK has an uncodified constitution and examples of how this is changing, including because of devolution and membership of the EU. </w:t>
            </w:r>
          </w:p>
          <w:p w14:paraId="57D33D3E" w14:textId="77777777" w:rsidR="00BA3B21" w:rsidRPr="00DB7884" w:rsidRDefault="00BA3B21" w:rsidP="00BA3B21">
            <w:pPr>
              <w:pStyle w:val="ListParagraph"/>
              <w:numPr>
                <w:ilvl w:val="0"/>
                <w:numId w:val="1"/>
              </w:numPr>
              <w:spacing w:line="276" w:lineRule="auto"/>
              <w:rPr>
                <w:color w:val="000000" w:themeColor="text1"/>
                <w:sz w:val="14"/>
                <w:szCs w:val="14"/>
              </w:rPr>
            </w:pPr>
            <w:r w:rsidRPr="00DB7884">
              <w:rPr>
                <w:color w:val="000000" w:themeColor="text1"/>
                <w:sz w:val="14"/>
                <w:szCs w:val="14"/>
              </w:rPr>
              <w:t>The concept of parliamentary sovereignty; checks and balances, including the role of judicial review; how Parliament holds government to account through oversight and scrutiny.</w:t>
            </w:r>
          </w:p>
          <w:p w14:paraId="5DE149EA" w14:textId="77777777" w:rsidR="00BA3B21" w:rsidRPr="00DB7884" w:rsidRDefault="00BA3B21" w:rsidP="00BA3B21">
            <w:pPr>
              <w:spacing w:line="276" w:lineRule="auto"/>
              <w:rPr>
                <w:color w:val="000000" w:themeColor="text1"/>
                <w:sz w:val="14"/>
                <w:szCs w:val="14"/>
              </w:rPr>
            </w:pPr>
          </w:p>
          <w:p w14:paraId="26DD8068" w14:textId="77777777" w:rsidR="00BA3B21" w:rsidRPr="00DB7884" w:rsidRDefault="00BA3B21" w:rsidP="00BA3B21">
            <w:pPr>
              <w:spacing w:line="276" w:lineRule="auto"/>
              <w:rPr>
                <w:color w:val="000000" w:themeColor="text1"/>
                <w:sz w:val="14"/>
                <w:szCs w:val="14"/>
              </w:rPr>
            </w:pPr>
            <w:r w:rsidRPr="00DB7884">
              <w:rPr>
                <w:b/>
                <w:bCs/>
                <w:color w:val="000000" w:themeColor="text1"/>
                <w:sz w:val="14"/>
                <w:szCs w:val="14"/>
              </w:rPr>
              <w:t>How is power shared between Westminster and the devolved administrations?</w:t>
            </w:r>
          </w:p>
          <w:p w14:paraId="1A93ECED" w14:textId="77777777" w:rsidR="00BA3B21" w:rsidRPr="00DB7884" w:rsidRDefault="00BA3B21" w:rsidP="00BA3B21">
            <w:pPr>
              <w:spacing w:line="276" w:lineRule="auto"/>
              <w:rPr>
                <w:color w:val="000000" w:themeColor="text1"/>
                <w:sz w:val="14"/>
                <w:szCs w:val="14"/>
              </w:rPr>
            </w:pPr>
          </w:p>
          <w:p w14:paraId="37F4FD17"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Government in constituent parts of the UK</w:t>
            </w:r>
          </w:p>
          <w:p w14:paraId="4C9E2FA6"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The powers of devolved bodies in Scotland, Wales and Northern Ireland. </w:t>
            </w:r>
          </w:p>
          <w:p w14:paraId="6B96DA67"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How relations are changing between England, Scotland, Wales and Northern Ireland, including views on devolution and independence</w:t>
            </w:r>
          </w:p>
          <w:p w14:paraId="15459F3A" w14:textId="77777777" w:rsidR="00BA3B21" w:rsidRPr="00DB7884" w:rsidRDefault="00BA3B21" w:rsidP="00BA3B21">
            <w:pPr>
              <w:spacing w:line="276" w:lineRule="auto"/>
              <w:rPr>
                <w:color w:val="000000" w:themeColor="text1"/>
                <w:sz w:val="14"/>
                <w:szCs w:val="14"/>
              </w:rPr>
            </w:pPr>
          </w:p>
          <w:p w14:paraId="2AFA26A6" w14:textId="77777777" w:rsidR="00BA3B21" w:rsidRPr="00DB7884" w:rsidRDefault="00BA3B21" w:rsidP="00BA3B21">
            <w:pPr>
              <w:spacing w:line="276" w:lineRule="auto"/>
              <w:rPr>
                <w:color w:val="000000" w:themeColor="text1"/>
                <w:sz w:val="14"/>
                <w:szCs w:val="14"/>
                <w:lang w:val="en-US"/>
              </w:rPr>
            </w:pPr>
            <w:r w:rsidRPr="00DB7884">
              <w:rPr>
                <w:b/>
                <w:bCs/>
                <w:color w:val="000000" w:themeColor="text1"/>
                <w:sz w:val="14"/>
                <w:szCs w:val="14"/>
                <w:lang w:val="en-US"/>
              </w:rPr>
              <w:t>How does government manage public money?</w:t>
            </w:r>
          </w:p>
          <w:p w14:paraId="59A97915" w14:textId="77777777" w:rsidR="00BA3B21" w:rsidRPr="00DB7884" w:rsidRDefault="00BA3B21" w:rsidP="00BA3B21">
            <w:pPr>
              <w:spacing w:line="276" w:lineRule="auto"/>
              <w:rPr>
                <w:color w:val="000000" w:themeColor="text1"/>
                <w:sz w:val="14"/>
                <w:szCs w:val="14"/>
              </w:rPr>
            </w:pPr>
          </w:p>
          <w:p w14:paraId="5596FF1B"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Taxation and government spending</w:t>
            </w:r>
          </w:p>
          <w:p w14:paraId="1CC59EE7"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 xml:space="preserve">How direct and indirect taxes are raised by central government. </w:t>
            </w:r>
          </w:p>
          <w:p w14:paraId="646DD391" w14:textId="77777777" w:rsidR="00BA3B21" w:rsidRPr="00DB7884" w:rsidRDefault="00BA3B21" w:rsidP="00BA3B21">
            <w:pPr>
              <w:pStyle w:val="ListParagraph"/>
              <w:numPr>
                <w:ilvl w:val="0"/>
                <w:numId w:val="1"/>
              </w:numPr>
              <w:spacing w:line="276" w:lineRule="auto"/>
              <w:rPr>
                <w:color w:val="000000" w:themeColor="text1"/>
                <w:sz w:val="14"/>
                <w:szCs w:val="14"/>
                <w:lang w:val="en-US"/>
              </w:rPr>
            </w:pPr>
            <w:r w:rsidRPr="00DB7884">
              <w:rPr>
                <w:color w:val="000000" w:themeColor="text1"/>
                <w:sz w:val="14"/>
                <w:szCs w:val="14"/>
                <w:lang w:val="en-US"/>
              </w:rPr>
              <w:t>The role of the Chancellor of the Exchequer in budgeting for income, expenditure and debts, managing risks and making decisions about the allocation of public funding.</w:t>
            </w:r>
          </w:p>
          <w:p w14:paraId="645A3EBC" w14:textId="77777777" w:rsidR="00BA3B21" w:rsidRPr="00DB7884" w:rsidRDefault="00BA3B21" w:rsidP="00BA3B21">
            <w:pPr>
              <w:spacing w:line="276" w:lineRule="auto"/>
              <w:rPr>
                <w:color w:val="000000" w:themeColor="text1"/>
                <w:sz w:val="14"/>
                <w:szCs w:val="14"/>
              </w:rPr>
            </w:pPr>
            <w:r w:rsidRPr="00DB7884">
              <w:rPr>
                <w:color w:val="000000" w:themeColor="text1"/>
                <w:sz w:val="14"/>
                <w:szCs w:val="14"/>
              </w:rPr>
              <w:t>Different views and debates about how governments and other service providers make provision for welfare, health, the care of the elderly and education.</w:t>
            </w:r>
          </w:p>
          <w:p w14:paraId="67E9C1A1" w14:textId="52A18296" w:rsidR="00BA3B21" w:rsidRPr="00DB7884" w:rsidRDefault="00BA3B21" w:rsidP="00BA3B21">
            <w:pPr>
              <w:spacing w:line="276" w:lineRule="auto"/>
              <w:rPr>
                <w:color w:val="000000" w:themeColor="text1"/>
                <w:sz w:val="14"/>
                <w:szCs w:val="14"/>
              </w:rPr>
            </w:pPr>
          </w:p>
        </w:tc>
        <w:tc>
          <w:tcPr>
            <w:tcW w:w="4612" w:type="dxa"/>
            <w:gridSpan w:val="2"/>
          </w:tcPr>
          <w:p w14:paraId="7525A310" w14:textId="77777777" w:rsidR="00BA3B21" w:rsidRPr="00DB7884" w:rsidRDefault="00BA3B21" w:rsidP="00BA3B21">
            <w:pPr>
              <w:rPr>
                <w:b/>
                <w:bCs/>
                <w:sz w:val="14"/>
                <w:szCs w:val="14"/>
              </w:rPr>
            </w:pPr>
            <w:r w:rsidRPr="00DB7884">
              <w:rPr>
                <w:b/>
                <w:bCs/>
                <w:sz w:val="14"/>
                <w:szCs w:val="14"/>
              </w:rPr>
              <w:lastRenderedPageBreak/>
              <w:t>What is the law for and how does it affect us?</w:t>
            </w:r>
          </w:p>
          <w:p w14:paraId="3FED84D0" w14:textId="77777777" w:rsidR="00BA3B21" w:rsidRPr="00DB7884" w:rsidRDefault="00BA3B21" w:rsidP="00BA3B21">
            <w:pPr>
              <w:rPr>
                <w:color w:val="auto"/>
                <w:sz w:val="14"/>
                <w:szCs w:val="14"/>
              </w:rPr>
            </w:pPr>
          </w:p>
          <w:p w14:paraId="160CFDE6" w14:textId="77777777" w:rsidR="00BA3B21" w:rsidRPr="00DB7884" w:rsidRDefault="00BA3B21" w:rsidP="00BA3B21">
            <w:pPr>
              <w:rPr>
                <w:sz w:val="14"/>
                <w:szCs w:val="14"/>
              </w:rPr>
            </w:pPr>
            <w:r w:rsidRPr="00DB7884">
              <w:rPr>
                <w:sz w:val="14"/>
                <w:szCs w:val="14"/>
              </w:rPr>
              <w:t>The role of law in everyday life in dealing with complex problems</w:t>
            </w:r>
          </w:p>
          <w:p w14:paraId="0B752E55" w14:textId="77777777" w:rsidR="00BA3B21" w:rsidRPr="00DB7884" w:rsidRDefault="00BA3B21" w:rsidP="00BA3B21">
            <w:pPr>
              <w:pStyle w:val="ListParagraph"/>
              <w:numPr>
                <w:ilvl w:val="0"/>
                <w:numId w:val="32"/>
              </w:numPr>
              <w:rPr>
                <w:sz w:val="14"/>
                <w:szCs w:val="14"/>
              </w:rPr>
            </w:pPr>
            <w:r w:rsidRPr="00DB7884">
              <w:rPr>
                <w:sz w:val="14"/>
                <w:szCs w:val="14"/>
              </w:rPr>
              <w:t xml:space="preserve">What law is and how the law affects our everyday lives. </w:t>
            </w:r>
          </w:p>
          <w:p w14:paraId="297F3B30" w14:textId="77777777" w:rsidR="00BA3B21" w:rsidRPr="00DB7884" w:rsidRDefault="00BA3B21" w:rsidP="00BA3B21">
            <w:pPr>
              <w:pStyle w:val="ListParagraph"/>
              <w:numPr>
                <w:ilvl w:val="0"/>
                <w:numId w:val="32"/>
              </w:numPr>
              <w:rPr>
                <w:sz w:val="14"/>
                <w:szCs w:val="14"/>
              </w:rPr>
            </w:pPr>
            <w:r w:rsidRPr="00DB7884">
              <w:rPr>
                <w:sz w:val="14"/>
                <w:szCs w:val="14"/>
              </w:rPr>
              <w:t xml:space="preserve">Why we need laws in society: to protect the public, settle disputes, ensure that people are treated fairly (including preventing discrimination), change behavior, and respond to new situations in society (including scientific and technological developments and changing values). </w:t>
            </w:r>
          </w:p>
          <w:p w14:paraId="110E5EC8" w14:textId="77777777" w:rsidR="00BA3B21" w:rsidRPr="00DB7884" w:rsidRDefault="00BA3B21" w:rsidP="00BA3B21">
            <w:pPr>
              <w:pStyle w:val="ListParagraph"/>
              <w:numPr>
                <w:ilvl w:val="0"/>
                <w:numId w:val="32"/>
              </w:numPr>
              <w:rPr>
                <w:sz w:val="14"/>
                <w:szCs w:val="14"/>
              </w:rPr>
            </w:pPr>
            <w:r w:rsidRPr="00DB7884">
              <w:rPr>
                <w:sz w:val="14"/>
                <w:szCs w:val="14"/>
              </w:rPr>
              <w:t>The age we become legally responsible for our actions (drive, marry, vote, work, join the armed forces) and the age of criminal responsibility and how legal age limits are designed to protect young people</w:t>
            </w:r>
          </w:p>
          <w:p w14:paraId="6F56D6ED" w14:textId="77777777" w:rsidR="00BA3B21" w:rsidRPr="00DB7884" w:rsidRDefault="00BA3B21" w:rsidP="00BA3B21">
            <w:pPr>
              <w:rPr>
                <w:sz w:val="14"/>
                <w:szCs w:val="14"/>
              </w:rPr>
            </w:pPr>
          </w:p>
          <w:p w14:paraId="71802BBE" w14:textId="77777777" w:rsidR="00BA3B21" w:rsidRPr="00DB7884" w:rsidRDefault="00BA3B21" w:rsidP="00BA3B21">
            <w:pPr>
              <w:rPr>
                <w:sz w:val="14"/>
                <w:szCs w:val="14"/>
              </w:rPr>
            </w:pPr>
            <w:r w:rsidRPr="00DB7884">
              <w:rPr>
                <w:sz w:val="14"/>
                <w:szCs w:val="14"/>
              </w:rPr>
              <w:t>Principles and sources of law.</w:t>
            </w:r>
          </w:p>
          <w:p w14:paraId="5D1B1CB8" w14:textId="77777777" w:rsidR="00BA3B21" w:rsidRPr="00DB7884" w:rsidRDefault="00BA3B21" w:rsidP="00BA3B21">
            <w:pPr>
              <w:pStyle w:val="ListParagraph"/>
              <w:numPr>
                <w:ilvl w:val="0"/>
                <w:numId w:val="33"/>
              </w:numPr>
              <w:rPr>
                <w:sz w:val="14"/>
                <w:szCs w:val="14"/>
              </w:rPr>
            </w:pPr>
            <w:r w:rsidRPr="00DB7884">
              <w:rPr>
                <w:sz w:val="14"/>
                <w:szCs w:val="14"/>
              </w:rPr>
              <w:t xml:space="preserve">Fundamental principles of law to uphold rights and freedoms: the rule of law; the presumption of innocence; equality before the law; access to justice. </w:t>
            </w:r>
          </w:p>
          <w:p w14:paraId="7429B30E" w14:textId="77777777" w:rsidR="00BA3B21" w:rsidRPr="00DB7884" w:rsidRDefault="00BA3B21" w:rsidP="00BA3B21">
            <w:pPr>
              <w:pStyle w:val="ListParagraph"/>
              <w:numPr>
                <w:ilvl w:val="0"/>
                <w:numId w:val="33"/>
              </w:numPr>
              <w:rPr>
                <w:sz w:val="14"/>
                <w:szCs w:val="14"/>
              </w:rPr>
            </w:pPr>
            <w:r w:rsidRPr="00DB7884">
              <w:rPr>
                <w:sz w:val="14"/>
                <w:szCs w:val="14"/>
              </w:rPr>
              <w:t xml:space="preserve">That England and Wales have a different legal system from Northern Ireland and Scotland. </w:t>
            </w:r>
          </w:p>
          <w:p w14:paraId="7EC715B8" w14:textId="77777777" w:rsidR="00BA3B21" w:rsidRPr="00DB7884" w:rsidRDefault="00BA3B21" w:rsidP="00BA3B21">
            <w:pPr>
              <w:pStyle w:val="ListParagraph"/>
              <w:numPr>
                <w:ilvl w:val="0"/>
                <w:numId w:val="33"/>
              </w:numPr>
              <w:rPr>
                <w:sz w:val="14"/>
                <w:szCs w:val="14"/>
              </w:rPr>
            </w:pPr>
            <w:r w:rsidRPr="00DB7884">
              <w:rPr>
                <w:sz w:val="14"/>
                <w:szCs w:val="14"/>
              </w:rPr>
              <w:t>The main sources of law: common law (case law or precedent), legislation and the EU.</w:t>
            </w:r>
          </w:p>
          <w:p w14:paraId="36993AF1" w14:textId="77777777" w:rsidR="00BA3B21" w:rsidRPr="00DB7884" w:rsidRDefault="00BA3B21" w:rsidP="00BA3B21">
            <w:pPr>
              <w:rPr>
                <w:sz w:val="14"/>
                <w:szCs w:val="14"/>
              </w:rPr>
            </w:pPr>
          </w:p>
          <w:p w14:paraId="2F76F636" w14:textId="77777777" w:rsidR="00BA3B21" w:rsidRPr="00DB7884" w:rsidRDefault="00BA3B21" w:rsidP="00BA3B21">
            <w:pPr>
              <w:rPr>
                <w:b/>
                <w:bCs/>
                <w:sz w:val="14"/>
                <w:szCs w:val="14"/>
              </w:rPr>
            </w:pPr>
            <w:r w:rsidRPr="00DB7884">
              <w:rPr>
                <w:b/>
                <w:bCs/>
                <w:sz w:val="14"/>
                <w:szCs w:val="14"/>
              </w:rPr>
              <w:t>How does the justice system work?</w:t>
            </w:r>
          </w:p>
          <w:p w14:paraId="01D0341D" w14:textId="77777777" w:rsidR="00BA3B21" w:rsidRPr="00DB7884" w:rsidRDefault="00BA3B21" w:rsidP="00BA3B21">
            <w:pPr>
              <w:rPr>
                <w:sz w:val="14"/>
                <w:szCs w:val="14"/>
              </w:rPr>
            </w:pPr>
          </w:p>
          <w:p w14:paraId="2B6BDC62" w14:textId="77777777" w:rsidR="00BA3B21" w:rsidRPr="00DB7884" w:rsidRDefault="00BA3B21" w:rsidP="00BA3B21">
            <w:pPr>
              <w:rPr>
                <w:sz w:val="14"/>
                <w:szCs w:val="14"/>
              </w:rPr>
            </w:pPr>
            <w:r w:rsidRPr="00DB7884">
              <w:rPr>
                <w:sz w:val="14"/>
                <w:szCs w:val="14"/>
              </w:rPr>
              <w:t>Civil and criminal law</w:t>
            </w:r>
          </w:p>
          <w:p w14:paraId="63F256A5" w14:textId="77777777" w:rsidR="00BA3B21" w:rsidRPr="00DB7884" w:rsidRDefault="00BA3B21" w:rsidP="00BA3B21">
            <w:pPr>
              <w:pStyle w:val="ListParagraph"/>
              <w:numPr>
                <w:ilvl w:val="0"/>
                <w:numId w:val="34"/>
              </w:numPr>
              <w:rPr>
                <w:sz w:val="14"/>
                <w:szCs w:val="14"/>
                <w:lang w:val="en-US"/>
              </w:rPr>
            </w:pPr>
            <w:r w:rsidRPr="00DB7884">
              <w:rPr>
                <w:sz w:val="14"/>
                <w:szCs w:val="14"/>
                <w:lang w:val="en-US"/>
              </w:rPr>
              <w:t xml:space="preserve">The purposes of criminal law: used to protect the public from harm such as in cases where crimes are committed against a person or property. </w:t>
            </w:r>
          </w:p>
          <w:p w14:paraId="62F2EDE0" w14:textId="77777777" w:rsidR="00BA3B21" w:rsidRPr="00DB7884" w:rsidRDefault="00BA3B21" w:rsidP="00BA3B21">
            <w:pPr>
              <w:pStyle w:val="ListParagraph"/>
              <w:numPr>
                <w:ilvl w:val="0"/>
                <w:numId w:val="34"/>
              </w:numPr>
              <w:rPr>
                <w:sz w:val="14"/>
                <w:szCs w:val="14"/>
              </w:rPr>
            </w:pPr>
            <w:r w:rsidRPr="00DB7884">
              <w:rPr>
                <w:sz w:val="14"/>
                <w:szCs w:val="14"/>
              </w:rPr>
              <w:t>The purposes of civil law: to settle civil disputes, such as debt, personal injury, and family matters.</w:t>
            </w:r>
          </w:p>
          <w:p w14:paraId="1C9CA6D5" w14:textId="77777777" w:rsidR="00BA3B21" w:rsidRPr="00DB7884" w:rsidRDefault="00BA3B21" w:rsidP="00BA3B21">
            <w:pPr>
              <w:pStyle w:val="ListParagraph"/>
              <w:rPr>
                <w:sz w:val="14"/>
                <w:szCs w:val="14"/>
              </w:rPr>
            </w:pPr>
          </w:p>
          <w:p w14:paraId="40B907E7" w14:textId="77777777" w:rsidR="00BA3B21" w:rsidRPr="00DB7884" w:rsidRDefault="00BA3B21" w:rsidP="00BA3B21">
            <w:pPr>
              <w:rPr>
                <w:sz w:val="14"/>
                <w:szCs w:val="14"/>
              </w:rPr>
            </w:pPr>
            <w:r w:rsidRPr="00DB7884">
              <w:rPr>
                <w:sz w:val="14"/>
                <w:szCs w:val="14"/>
              </w:rPr>
              <w:t>The justice system in England and Wales</w:t>
            </w:r>
          </w:p>
          <w:p w14:paraId="1571108C" w14:textId="77777777" w:rsidR="00BA3B21" w:rsidRPr="00DB7884" w:rsidRDefault="00BA3B21" w:rsidP="00BA3B21">
            <w:pPr>
              <w:pStyle w:val="ListParagraph"/>
              <w:numPr>
                <w:ilvl w:val="0"/>
                <w:numId w:val="35"/>
              </w:numPr>
              <w:rPr>
                <w:sz w:val="14"/>
                <w:szCs w:val="14"/>
              </w:rPr>
            </w:pPr>
            <w:r w:rsidRPr="00DB7884">
              <w:rPr>
                <w:sz w:val="14"/>
                <w:szCs w:val="14"/>
              </w:rPr>
              <w:t>The roles and powers of the police, judges and magistrates, and legal representatives.</w:t>
            </w:r>
          </w:p>
          <w:p w14:paraId="2D94865B" w14:textId="77777777" w:rsidR="00BA3B21" w:rsidRPr="00DB7884" w:rsidRDefault="00BA3B21" w:rsidP="00BA3B21">
            <w:pPr>
              <w:pStyle w:val="ListParagraph"/>
              <w:numPr>
                <w:ilvl w:val="0"/>
                <w:numId w:val="35"/>
              </w:numPr>
              <w:rPr>
                <w:sz w:val="14"/>
                <w:szCs w:val="14"/>
                <w:lang w:val="en-US"/>
              </w:rPr>
            </w:pPr>
            <w:r w:rsidRPr="00DB7884">
              <w:rPr>
                <w:sz w:val="14"/>
                <w:szCs w:val="14"/>
                <w:lang w:val="en-US"/>
              </w:rPr>
              <w:t xml:space="preserve">The responsibilities and roles of citizens in the legal system including as jurors, magistrates, special constables, members of a tribunal hearing. </w:t>
            </w:r>
          </w:p>
          <w:p w14:paraId="35F30D14" w14:textId="77777777" w:rsidR="00BA3B21" w:rsidRPr="00DB7884" w:rsidRDefault="00BA3B21" w:rsidP="00BA3B21">
            <w:pPr>
              <w:pStyle w:val="ListParagraph"/>
              <w:numPr>
                <w:ilvl w:val="0"/>
                <w:numId w:val="35"/>
              </w:numPr>
              <w:rPr>
                <w:sz w:val="14"/>
                <w:szCs w:val="14"/>
              </w:rPr>
            </w:pPr>
            <w:r w:rsidRPr="00DB7884">
              <w:rPr>
                <w:sz w:val="14"/>
                <w:szCs w:val="14"/>
              </w:rPr>
              <w:t>Fundamental principles of the law in practice: the rights of citizens on arrest to know the reason for arrest, inform someone of their arrest and to see a solicitor.</w:t>
            </w:r>
          </w:p>
          <w:p w14:paraId="48497EB3" w14:textId="77777777" w:rsidR="00BA3B21" w:rsidRPr="00DB7884" w:rsidRDefault="00BA3B21" w:rsidP="00BA3B21">
            <w:pPr>
              <w:pStyle w:val="ListParagraph"/>
              <w:rPr>
                <w:sz w:val="14"/>
                <w:szCs w:val="14"/>
              </w:rPr>
            </w:pPr>
          </w:p>
          <w:p w14:paraId="468E68FA" w14:textId="77777777" w:rsidR="00BA3B21" w:rsidRPr="00DB7884" w:rsidRDefault="00BA3B21" w:rsidP="00BA3B21">
            <w:pPr>
              <w:rPr>
                <w:sz w:val="14"/>
                <w:szCs w:val="14"/>
              </w:rPr>
            </w:pPr>
            <w:r w:rsidRPr="00DB7884">
              <w:rPr>
                <w:sz w:val="14"/>
                <w:szCs w:val="14"/>
              </w:rPr>
              <w:t>Courts and tribunals</w:t>
            </w:r>
          </w:p>
          <w:p w14:paraId="605E1164" w14:textId="77777777" w:rsidR="00BA3B21" w:rsidRPr="00DB7884" w:rsidRDefault="00BA3B21" w:rsidP="00BA3B21">
            <w:pPr>
              <w:pStyle w:val="ListParagraph"/>
              <w:numPr>
                <w:ilvl w:val="0"/>
                <w:numId w:val="36"/>
              </w:numPr>
              <w:rPr>
                <w:sz w:val="14"/>
                <w:szCs w:val="14"/>
                <w:lang w:val="en-US"/>
              </w:rPr>
            </w:pPr>
            <w:r w:rsidRPr="00DB7884">
              <w:rPr>
                <w:sz w:val="14"/>
                <w:szCs w:val="14"/>
                <w:lang w:val="en-US"/>
              </w:rPr>
              <w:t xml:space="preserve">Types of criminal courts, key differences between how they operate and the types of case they are used for: </w:t>
            </w:r>
          </w:p>
          <w:p w14:paraId="13CE099D" w14:textId="77777777" w:rsidR="00BA3B21" w:rsidRPr="00DB7884" w:rsidRDefault="00BA3B21" w:rsidP="00BA3B21">
            <w:pPr>
              <w:pStyle w:val="ListParagraph"/>
              <w:numPr>
                <w:ilvl w:val="1"/>
                <w:numId w:val="36"/>
              </w:numPr>
              <w:rPr>
                <w:sz w:val="14"/>
                <w:szCs w:val="14"/>
              </w:rPr>
            </w:pPr>
            <w:r w:rsidRPr="00DB7884">
              <w:rPr>
                <w:sz w:val="14"/>
                <w:szCs w:val="14"/>
              </w:rPr>
              <w:t xml:space="preserve">magistrates court </w:t>
            </w:r>
          </w:p>
          <w:p w14:paraId="62538F2B" w14:textId="77777777" w:rsidR="00BA3B21" w:rsidRPr="00DB7884" w:rsidRDefault="00BA3B21" w:rsidP="00BA3B21">
            <w:pPr>
              <w:pStyle w:val="ListParagraph"/>
              <w:numPr>
                <w:ilvl w:val="1"/>
                <w:numId w:val="36"/>
              </w:numPr>
              <w:rPr>
                <w:sz w:val="14"/>
                <w:szCs w:val="14"/>
              </w:rPr>
            </w:pPr>
            <w:r w:rsidRPr="00DB7884">
              <w:rPr>
                <w:sz w:val="14"/>
                <w:szCs w:val="14"/>
              </w:rPr>
              <w:t xml:space="preserve">crown court </w:t>
            </w:r>
          </w:p>
          <w:p w14:paraId="3AA85B3C" w14:textId="77777777" w:rsidR="00BA3B21" w:rsidRPr="00DB7884" w:rsidRDefault="00BA3B21" w:rsidP="00BA3B21">
            <w:pPr>
              <w:pStyle w:val="ListParagraph"/>
              <w:numPr>
                <w:ilvl w:val="0"/>
                <w:numId w:val="36"/>
              </w:numPr>
              <w:rPr>
                <w:sz w:val="14"/>
                <w:szCs w:val="14"/>
              </w:rPr>
            </w:pPr>
            <w:r w:rsidRPr="00DB7884">
              <w:rPr>
                <w:sz w:val="14"/>
                <w:szCs w:val="14"/>
              </w:rPr>
              <w:t xml:space="preserve">Types of civil courts and what they are used for: </w:t>
            </w:r>
          </w:p>
          <w:p w14:paraId="67C0D4E0" w14:textId="77777777" w:rsidR="00BA3B21" w:rsidRPr="00DB7884" w:rsidRDefault="00BA3B21" w:rsidP="00BA3B21">
            <w:pPr>
              <w:pStyle w:val="ListParagraph"/>
              <w:numPr>
                <w:ilvl w:val="1"/>
                <w:numId w:val="36"/>
              </w:numPr>
              <w:rPr>
                <w:sz w:val="14"/>
                <w:szCs w:val="14"/>
              </w:rPr>
            </w:pPr>
            <w:r w:rsidRPr="00DB7884">
              <w:rPr>
                <w:sz w:val="14"/>
                <w:szCs w:val="14"/>
              </w:rPr>
              <w:t xml:space="preserve">county court </w:t>
            </w:r>
          </w:p>
          <w:p w14:paraId="6BB38B89" w14:textId="77777777" w:rsidR="00BA3B21" w:rsidRPr="00DB7884" w:rsidRDefault="00BA3B21" w:rsidP="00BA3B21">
            <w:pPr>
              <w:pStyle w:val="ListParagraph"/>
              <w:numPr>
                <w:ilvl w:val="1"/>
                <w:numId w:val="36"/>
              </w:numPr>
              <w:rPr>
                <w:sz w:val="14"/>
                <w:szCs w:val="14"/>
              </w:rPr>
            </w:pPr>
            <w:r w:rsidRPr="00DB7884">
              <w:rPr>
                <w:sz w:val="14"/>
                <w:szCs w:val="14"/>
              </w:rPr>
              <w:t xml:space="preserve">high court. </w:t>
            </w:r>
          </w:p>
          <w:p w14:paraId="61FCF1C4" w14:textId="77777777" w:rsidR="00BA3B21" w:rsidRPr="00DB7884" w:rsidRDefault="00BA3B21" w:rsidP="00BA3B21">
            <w:pPr>
              <w:pStyle w:val="ListParagraph"/>
              <w:numPr>
                <w:ilvl w:val="0"/>
                <w:numId w:val="36"/>
              </w:numPr>
              <w:rPr>
                <w:sz w:val="14"/>
                <w:szCs w:val="14"/>
                <w:lang w:val="en-US"/>
              </w:rPr>
            </w:pPr>
            <w:r w:rsidRPr="00DB7884">
              <w:rPr>
                <w:sz w:val="14"/>
                <w:szCs w:val="14"/>
                <w:lang w:val="en-US"/>
              </w:rPr>
              <w:lastRenderedPageBreak/>
              <w:t>The use of tribunals and other means of civil dispute resolution, such as mediation, to settle disputes.</w:t>
            </w:r>
          </w:p>
          <w:p w14:paraId="3FD3D4BA" w14:textId="77777777" w:rsidR="00BA3B21" w:rsidRPr="00DB7884" w:rsidRDefault="00BA3B21" w:rsidP="00BA3B21">
            <w:pPr>
              <w:rPr>
                <w:sz w:val="14"/>
                <w:szCs w:val="14"/>
              </w:rPr>
            </w:pPr>
          </w:p>
          <w:p w14:paraId="3C94CC52" w14:textId="77777777" w:rsidR="00BA3B21" w:rsidRPr="00DB7884" w:rsidRDefault="00BA3B21" w:rsidP="00BA3B21">
            <w:pPr>
              <w:rPr>
                <w:sz w:val="14"/>
                <w:szCs w:val="14"/>
              </w:rPr>
            </w:pPr>
            <w:r w:rsidRPr="00DB7884">
              <w:rPr>
                <w:sz w:val="14"/>
                <w:szCs w:val="14"/>
              </w:rPr>
              <w:t>Youth justice</w:t>
            </w:r>
          </w:p>
          <w:p w14:paraId="336F3D15" w14:textId="77777777" w:rsidR="00BA3B21" w:rsidRPr="00DB7884" w:rsidRDefault="00BA3B21" w:rsidP="00BA3B21">
            <w:pPr>
              <w:pStyle w:val="ListParagraph"/>
              <w:numPr>
                <w:ilvl w:val="0"/>
                <w:numId w:val="37"/>
              </w:numPr>
              <w:rPr>
                <w:sz w:val="14"/>
                <w:szCs w:val="14"/>
                <w:lang w:val="en-US"/>
              </w:rPr>
            </w:pPr>
            <w:r w:rsidRPr="00DB7884">
              <w:rPr>
                <w:sz w:val="14"/>
                <w:szCs w:val="14"/>
                <w:lang w:val="en-US"/>
              </w:rPr>
              <w:t>The operation of the youth justice system and how and why youth courts differ to other courts.</w:t>
            </w:r>
          </w:p>
          <w:p w14:paraId="4D87198F" w14:textId="77777777" w:rsidR="00BA3B21" w:rsidRPr="00DB7884" w:rsidRDefault="00BA3B21" w:rsidP="00BA3B21">
            <w:pPr>
              <w:rPr>
                <w:sz w:val="14"/>
                <w:szCs w:val="14"/>
              </w:rPr>
            </w:pPr>
          </w:p>
          <w:p w14:paraId="52EC4F00" w14:textId="77777777" w:rsidR="00BA3B21" w:rsidRPr="00DB7884" w:rsidRDefault="00BA3B21" w:rsidP="00BA3B21">
            <w:pPr>
              <w:rPr>
                <w:b/>
                <w:bCs/>
                <w:sz w:val="14"/>
                <w:szCs w:val="14"/>
              </w:rPr>
            </w:pPr>
            <w:r w:rsidRPr="00DB7884">
              <w:rPr>
                <w:b/>
                <w:bCs/>
                <w:sz w:val="14"/>
                <w:szCs w:val="14"/>
              </w:rPr>
              <w:t>Is crime increasing in society?</w:t>
            </w:r>
          </w:p>
          <w:p w14:paraId="4E9F9ADA" w14:textId="77777777" w:rsidR="00BA3B21" w:rsidRPr="00DB7884" w:rsidRDefault="00BA3B21" w:rsidP="00BA3B21">
            <w:pPr>
              <w:rPr>
                <w:b/>
                <w:bCs/>
                <w:sz w:val="14"/>
                <w:szCs w:val="14"/>
              </w:rPr>
            </w:pPr>
          </w:p>
          <w:p w14:paraId="5C046D98" w14:textId="77777777" w:rsidR="00BA3B21" w:rsidRPr="00DB7884" w:rsidRDefault="00BA3B21" w:rsidP="00BA3B21">
            <w:pPr>
              <w:rPr>
                <w:sz w:val="14"/>
                <w:szCs w:val="14"/>
              </w:rPr>
            </w:pPr>
            <w:r w:rsidRPr="00DB7884">
              <w:rPr>
                <w:sz w:val="14"/>
                <w:szCs w:val="14"/>
              </w:rPr>
              <w:t>Crime and society</w:t>
            </w:r>
          </w:p>
          <w:p w14:paraId="30ED363D" w14:textId="77777777" w:rsidR="00BA3B21" w:rsidRPr="00DB7884" w:rsidRDefault="00BA3B21" w:rsidP="00BA3B21">
            <w:pPr>
              <w:pStyle w:val="ListParagraph"/>
              <w:numPr>
                <w:ilvl w:val="0"/>
                <w:numId w:val="37"/>
              </w:numPr>
              <w:rPr>
                <w:b/>
                <w:bCs/>
                <w:sz w:val="14"/>
                <w:szCs w:val="14"/>
              </w:rPr>
            </w:pPr>
            <w:r w:rsidRPr="00DB7884">
              <w:rPr>
                <w:sz w:val="14"/>
                <w:szCs w:val="14"/>
              </w:rPr>
              <w:t xml:space="preserve">Factors affecting crime rates in society, including issues around the recording of crime and reasons for re-offending. </w:t>
            </w:r>
          </w:p>
          <w:p w14:paraId="174689B8" w14:textId="77777777" w:rsidR="00BA3B21" w:rsidRPr="00DB7884" w:rsidRDefault="00BA3B21" w:rsidP="00BA3B21">
            <w:pPr>
              <w:pStyle w:val="ListParagraph"/>
              <w:numPr>
                <w:ilvl w:val="0"/>
                <w:numId w:val="37"/>
              </w:numPr>
              <w:rPr>
                <w:b/>
                <w:bCs/>
                <w:sz w:val="14"/>
                <w:szCs w:val="14"/>
                <w:lang w:val="en-US"/>
              </w:rPr>
            </w:pPr>
            <w:r w:rsidRPr="00DB7884">
              <w:rPr>
                <w:sz w:val="14"/>
                <w:szCs w:val="14"/>
                <w:lang w:val="en-US"/>
              </w:rPr>
              <w:t>Strategies to reduce crime, including through prevention, protection and punishment.</w:t>
            </w:r>
          </w:p>
          <w:p w14:paraId="081E1D3B" w14:textId="77777777" w:rsidR="00BA3B21" w:rsidRPr="00DB7884" w:rsidRDefault="00BA3B21" w:rsidP="00BA3B21">
            <w:pPr>
              <w:rPr>
                <w:b/>
                <w:bCs/>
                <w:sz w:val="14"/>
                <w:szCs w:val="14"/>
              </w:rPr>
            </w:pPr>
          </w:p>
          <w:p w14:paraId="06541B8E" w14:textId="77777777" w:rsidR="00BA3B21" w:rsidRPr="00DB7884" w:rsidRDefault="00BA3B21" w:rsidP="00BA3B21">
            <w:pPr>
              <w:rPr>
                <w:sz w:val="14"/>
                <w:szCs w:val="14"/>
              </w:rPr>
            </w:pPr>
            <w:r w:rsidRPr="00DB7884">
              <w:rPr>
                <w:sz w:val="14"/>
                <w:szCs w:val="14"/>
              </w:rPr>
              <w:t>Sentences and punishment</w:t>
            </w:r>
          </w:p>
          <w:p w14:paraId="63B1D620" w14:textId="77777777" w:rsidR="00BA3B21" w:rsidRPr="00DB7884" w:rsidRDefault="00BA3B21" w:rsidP="00BA3B21">
            <w:pPr>
              <w:pStyle w:val="ListParagraph"/>
              <w:numPr>
                <w:ilvl w:val="0"/>
                <w:numId w:val="38"/>
              </w:numPr>
              <w:rPr>
                <w:b/>
                <w:bCs/>
                <w:sz w:val="14"/>
                <w:szCs w:val="14"/>
                <w:lang w:val="en-US"/>
              </w:rPr>
            </w:pPr>
            <w:r w:rsidRPr="00DB7884">
              <w:rPr>
                <w:sz w:val="14"/>
                <w:szCs w:val="14"/>
                <w:lang w:val="en-US"/>
              </w:rPr>
              <w:t>Types of sentences and punishment, including prison, community payback and restorative justice; how these are determined for different offences; debates about the purpose and impact of different types of punishment.</w:t>
            </w:r>
          </w:p>
          <w:p w14:paraId="5FB7164C" w14:textId="188B801B" w:rsidR="00BA3B21" w:rsidRPr="00DB7884" w:rsidRDefault="00BA3B21" w:rsidP="00BA3B21">
            <w:pPr>
              <w:rPr>
                <w:b/>
                <w:bCs/>
                <w:sz w:val="14"/>
                <w:szCs w:val="14"/>
              </w:rPr>
            </w:pPr>
          </w:p>
        </w:tc>
      </w:tr>
    </w:tbl>
    <w:p w14:paraId="7F75B639" w14:textId="77777777" w:rsidR="00C13310" w:rsidRPr="00DB7884" w:rsidRDefault="00C13310" w:rsidP="005E1140">
      <w:pPr>
        <w:rPr>
          <w:sz w:val="16"/>
          <w:szCs w:val="16"/>
        </w:rPr>
      </w:pPr>
    </w:p>
    <w:p w14:paraId="697C8210" w14:textId="77777777" w:rsidR="00C13310" w:rsidRPr="00DB7884" w:rsidRDefault="00C13310" w:rsidP="005E1140">
      <w:pPr>
        <w:rPr>
          <w:sz w:val="16"/>
          <w:szCs w:val="16"/>
        </w:rPr>
      </w:pPr>
    </w:p>
    <w:p w14:paraId="71219DB0" w14:textId="77777777" w:rsidR="00C13310" w:rsidRPr="00DB7884" w:rsidRDefault="00C13310" w:rsidP="005E1140">
      <w:pPr>
        <w:rPr>
          <w:sz w:val="16"/>
          <w:szCs w:val="16"/>
        </w:rPr>
      </w:pPr>
    </w:p>
    <w:p w14:paraId="17DEFC8D" w14:textId="77777777" w:rsidR="00C13310" w:rsidRPr="00DB7884" w:rsidRDefault="00C13310" w:rsidP="005E1140">
      <w:pPr>
        <w:rPr>
          <w:sz w:val="16"/>
          <w:szCs w:val="16"/>
        </w:rPr>
      </w:pPr>
    </w:p>
    <w:p w14:paraId="535A68D3" w14:textId="77777777" w:rsidR="00C13310" w:rsidRPr="00DB7884" w:rsidRDefault="00C13310" w:rsidP="005E1140">
      <w:pPr>
        <w:rPr>
          <w:sz w:val="16"/>
          <w:szCs w:val="16"/>
        </w:rPr>
      </w:pPr>
    </w:p>
    <w:p w14:paraId="5FA0F380" w14:textId="77777777" w:rsidR="00C13310" w:rsidRPr="00DB7884" w:rsidRDefault="00C13310" w:rsidP="005E1140">
      <w:pPr>
        <w:rPr>
          <w:sz w:val="16"/>
          <w:szCs w:val="16"/>
        </w:rPr>
      </w:pPr>
    </w:p>
    <w:p w14:paraId="6F505024" w14:textId="77777777" w:rsidR="00C13310" w:rsidRPr="00DB7884" w:rsidRDefault="00C13310" w:rsidP="005E1140">
      <w:pPr>
        <w:rPr>
          <w:sz w:val="16"/>
          <w:szCs w:val="16"/>
        </w:rPr>
      </w:pPr>
    </w:p>
    <w:p w14:paraId="0CA6BFB2" w14:textId="77777777" w:rsidR="00C13310" w:rsidRPr="00DB7884" w:rsidRDefault="00C13310" w:rsidP="005E1140">
      <w:pPr>
        <w:rPr>
          <w:sz w:val="16"/>
          <w:szCs w:val="16"/>
        </w:rPr>
      </w:pPr>
    </w:p>
    <w:p w14:paraId="5F0FE566" w14:textId="77777777" w:rsidR="00C13310" w:rsidRPr="00DB7884" w:rsidRDefault="00C13310" w:rsidP="005E1140">
      <w:pPr>
        <w:rPr>
          <w:sz w:val="16"/>
          <w:szCs w:val="16"/>
        </w:rPr>
      </w:pPr>
    </w:p>
    <w:p w14:paraId="5EBCAA4E" w14:textId="77777777" w:rsidR="00C13310" w:rsidRPr="00DB7884" w:rsidRDefault="00C13310" w:rsidP="005E1140">
      <w:pPr>
        <w:rPr>
          <w:sz w:val="16"/>
          <w:szCs w:val="16"/>
        </w:rPr>
      </w:pPr>
    </w:p>
    <w:p w14:paraId="1D9AF84B" w14:textId="77777777" w:rsidR="00C13310" w:rsidRPr="00DB7884" w:rsidRDefault="00C13310" w:rsidP="005E1140">
      <w:pPr>
        <w:rPr>
          <w:sz w:val="16"/>
          <w:szCs w:val="16"/>
        </w:rPr>
      </w:pPr>
    </w:p>
    <w:p w14:paraId="305C3196" w14:textId="77777777" w:rsidR="00C13310" w:rsidRPr="00DB7884" w:rsidRDefault="00C13310" w:rsidP="005E1140">
      <w:pPr>
        <w:rPr>
          <w:sz w:val="16"/>
          <w:szCs w:val="16"/>
        </w:rPr>
      </w:pPr>
    </w:p>
    <w:p w14:paraId="4C78113E" w14:textId="77777777" w:rsidR="00C13310" w:rsidRPr="00DB7884" w:rsidRDefault="00C13310" w:rsidP="005E1140">
      <w:pPr>
        <w:rPr>
          <w:sz w:val="16"/>
          <w:szCs w:val="16"/>
        </w:rPr>
      </w:pPr>
    </w:p>
    <w:p w14:paraId="17AC8157" w14:textId="77777777" w:rsidR="00C13310" w:rsidRPr="00DB7884" w:rsidRDefault="00C13310" w:rsidP="005E1140">
      <w:pPr>
        <w:rPr>
          <w:sz w:val="16"/>
          <w:szCs w:val="16"/>
        </w:rPr>
      </w:pPr>
    </w:p>
    <w:p w14:paraId="7A02BCCF" w14:textId="77777777" w:rsidR="00C13310" w:rsidRPr="00DB7884" w:rsidRDefault="00C13310" w:rsidP="005E1140">
      <w:pPr>
        <w:rPr>
          <w:sz w:val="16"/>
          <w:szCs w:val="16"/>
        </w:rPr>
      </w:pPr>
    </w:p>
    <w:p w14:paraId="17FD6BD7" w14:textId="77777777" w:rsidR="00C13310" w:rsidRPr="00DB7884" w:rsidRDefault="00C13310" w:rsidP="005E1140">
      <w:pPr>
        <w:rPr>
          <w:sz w:val="16"/>
          <w:szCs w:val="16"/>
        </w:rPr>
      </w:pPr>
    </w:p>
    <w:p w14:paraId="69AA5826" w14:textId="77777777" w:rsidR="00C13310" w:rsidRPr="00DB7884" w:rsidRDefault="00C13310" w:rsidP="005E1140">
      <w:pPr>
        <w:rPr>
          <w:sz w:val="16"/>
          <w:szCs w:val="16"/>
        </w:rPr>
      </w:pPr>
    </w:p>
    <w:tbl>
      <w:tblPr>
        <w:tblStyle w:val="TableGrid"/>
        <w:tblW w:w="14312" w:type="dxa"/>
        <w:tblLook w:val="04A0" w:firstRow="1" w:lastRow="0" w:firstColumn="1" w:lastColumn="0" w:noHBand="0" w:noVBand="1"/>
      </w:tblPr>
      <w:tblGrid>
        <w:gridCol w:w="1305"/>
        <w:gridCol w:w="2138"/>
        <w:gridCol w:w="2520"/>
        <w:gridCol w:w="1740"/>
        <w:gridCol w:w="3103"/>
        <w:gridCol w:w="1630"/>
        <w:gridCol w:w="1876"/>
      </w:tblGrid>
      <w:tr w:rsidR="00C13310" w:rsidRPr="00DB7884" w14:paraId="7145EEB1" w14:textId="77777777" w:rsidTr="008D6DC5">
        <w:tc>
          <w:tcPr>
            <w:tcW w:w="14312" w:type="dxa"/>
            <w:gridSpan w:val="7"/>
          </w:tcPr>
          <w:p w14:paraId="38FA3166" w14:textId="77777777" w:rsidR="00C13310" w:rsidRPr="00DB7884" w:rsidRDefault="00C13310" w:rsidP="008D6DC5">
            <w:pPr>
              <w:pBdr>
                <w:top w:val="none" w:sz="0" w:space="0" w:color="auto"/>
                <w:left w:val="none" w:sz="0" w:space="0" w:color="auto"/>
                <w:bottom w:val="none" w:sz="0" w:space="0" w:color="auto"/>
                <w:right w:val="none" w:sz="0" w:space="0" w:color="auto"/>
                <w:between w:val="none" w:sz="0" w:space="0" w:color="auto"/>
              </w:pBdr>
              <w:jc w:val="center"/>
              <w:rPr>
                <w:b/>
                <w:bCs/>
                <w:sz w:val="16"/>
                <w:szCs w:val="16"/>
              </w:rPr>
            </w:pPr>
            <w:r w:rsidRPr="00DB7884">
              <w:rPr>
                <w:b/>
                <w:bCs/>
                <w:sz w:val="16"/>
                <w:szCs w:val="16"/>
              </w:rPr>
              <w:t>Year 11</w:t>
            </w:r>
          </w:p>
        </w:tc>
      </w:tr>
      <w:tr w:rsidR="006169C9" w:rsidRPr="00DB7884" w14:paraId="74A88340" w14:textId="77777777" w:rsidTr="008D6DC5">
        <w:tc>
          <w:tcPr>
            <w:tcW w:w="1305" w:type="dxa"/>
            <w:shd w:val="clear" w:color="auto" w:fill="00B0F0"/>
          </w:tcPr>
          <w:p w14:paraId="22E2F7EF"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38" w:type="dxa"/>
            <w:shd w:val="clear" w:color="auto" w:fill="00B0F0"/>
          </w:tcPr>
          <w:p w14:paraId="70778020" w14:textId="77777777" w:rsidR="006169C9" w:rsidRPr="00DB7884" w:rsidRDefault="006169C9" w:rsidP="006169C9">
            <w:pPr>
              <w:rPr>
                <w:b/>
                <w:bCs/>
                <w:sz w:val="16"/>
                <w:szCs w:val="16"/>
              </w:rPr>
            </w:pPr>
            <w:r w:rsidRPr="00DB7884">
              <w:rPr>
                <w:b/>
                <w:bCs/>
                <w:sz w:val="16"/>
                <w:szCs w:val="16"/>
              </w:rPr>
              <w:t xml:space="preserve">HT1 Topic/Unit: </w:t>
            </w:r>
          </w:p>
          <w:p w14:paraId="337B4ADB" w14:textId="77777777" w:rsidR="006169C9" w:rsidRPr="00DB7884" w:rsidRDefault="006169C9" w:rsidP="006169C9">
            <w:pPr>
              <w:rPr>
                <w:b/>
                <w:bCs/>
                <w:sz w:val="16"/>
                <w:szCs w:val="16"/>
              </w:rPr>
            </w:pPr>
            <w:r w:rsidRPr="00DB7884">
              <w:rPr>
                <w:b/>
                <w:bCs/>
                <w:sz w:val="16"/>
                <w:szCs w:val="16"/>
              </w:rPr>
              <w:t>Theme E Active Citizenship</w:t>
            </w:r>
          </w:p>
          <w:p w14:paraId="1791A9AF" w14:textId="77777777" w:rsidR="006169C9" w:rsidRPr="00DB7884" w:rsidRDefault="006169C9" w:rsidP="006169C9">
            <w:pPr>
              <w:rPr>
                <w:b/>
                <w:bCs/>
                <w:sz w:val="16"/>
                <w:szCs w:val="16"/>
              </w:rPr>
            </w:pPr>
          </w:p>
        </w:tc>
        <w:tc>
          <w:tcPr>
            <w:tcW w:w="2520" w:type="dxa"/>
            <w:shd w:val="clear" w:color="auto" w:fill="00B0F0"/>
          </w:tcPr>
          <w:p w14:paraId="663CF97D" w14:textId="77777777" w:rsidR="006169C9" w:rsidRPr="00DB7884" w:rsidRDefault="006169C9" w:rsidP="006169C9">
            <w:pPr>
              <w:rPr>
                <w:b/>
                <w:bCs/>
                <w:sz w:val="16"/>
                <w:szCs w:val="16"/>
              </w:rPr>
            </w:pPr>
            <w:r w:rsidRPr="00DB7884">
              <w:rPr>
                <w:b/>
                <w:bCs/>
                <w:sz w:val="16"/>
                <w:szCs w:val="16"/>
              </w:rPr>
              <w:t>HT2 Topic/Unit:</w:t>
            </w:r>
          </w:p>
          <w:p w14:paraId="4C3C17E3" w14:textId="77777777" w:rsidR="006169C9" w:rsidRPr="00DB7884" w:rsidRDefault="006169C9" w:rsidP="006169C9">
            <w:pPr>
              <w:rPr>
                <w:b/>
                <w:bCs/>
                <w:sz w:val="16"/>
                <w:szCs w:val="16"/>
              </w:rPr>
            </w:pPr>
            <w:r w:rsidRPr="00DB7884">
              <w:rPr>
                <w:b/>
                <w:bCs/>
                <w:sz w:val="16"/>
                <w:szCs w:val="16"/>
              </w:rPr>
              <w:t>Theme E Active Citizenship</w:t>
            </w:r>
          </w:p>
          <w:p w14:paraId="650FE587" w14:textId="386D3363" w:rsidR="006169C9" w:rsidRPr="00DB7884" w:rsidRDefault="006169C9" w:rsidP="006169C9">
            <w:pPr>
              <w:rPr>
                <w:b/>
                <w:bCs/>
                <w:sz w:val="16"/>
                <w:szCs w:val="16"/>
              </w:rPr>
            </w:pPr>
            <w:r w:rsidRPr="00DB7884">
              <w:rPr>
                <w:b/>
                <w:bCs/>
                <w:sz w:val="16"/>
                <w:szCs w:val="16"/>
              </w:rPr>
              <w:t xml:space="preserve"> </w:t>
            </w:r>
          </w:p>
        </w:tc>
        <w:tc>
          <w:tcPr>
            <w:tcW w:w="1740" w:type="dxa"/>
            <w:shd w:val="clear" w:color="auto" w:fill="00B0F0"/>
          </w:tcPr>
          <w:p w14:paraId="50592139"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HT3 Topic/Unit:</w:t>
            </w:r>
          </w:p>
          <w:p w14:paraId="065C73C2" w14:textId="77777777" w:rsidR="006169C9" w:rsidRPr="00DB7884" w:rsidRDefault="006169C9" w:rsidP="006169C9">
            <w:pPr>
              <w:rPr>
                <w:b/>
                <w:bCs/>
                <w:sz w:val="16"/>
                <w:szCs w:val="16"/>
              </w:rPr>
            </w:pPr>
            <w:r w:rsidRPr="00DB7884">
              <w:rPr>
                <w:b/>
                <w:bCs/>
                <w:sz w:val="16"/>
                <w:szCs w:val="16"/>
              </w:rPr>
              <w:t>Theme D Power and Influence</w:t>
            </w:r>
          </w:p>
          <w:p w14:paraId="4FF5FDED" w14:textId="240DF0EF" w:rsidR="006169C9" w:rsidRPr="00DB7884" w:rsidRDefault="006169C9" w:rsidP="006169C9">
            <w:pPr>
              <w:rPr>
                <w:b/>
                <w:bCs/>
                <w:sz w:val="16"/>
                <w:szCs w:val="16"/>
              </w:rPr>
            </w:pPr>
          </w:p>
        </w:tc>
        <w:tc>
          <w:tcPr>
            <w:tcW w:w="3103" w:type="dxa"/>
            <w:shd w:val="clear" w:color="auto" w:fill="00B0F0"/>
          </w:tcPr>
          <w:p w14:paraId="23D18A1B"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 xml:space="preserve">HT4 Topic/Unit: </w:t>
            </w:r>
          </w:p>
          <w:p w14:paraId="38AC033A"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Theme D Power and Influence</w:t>
            </w:r>
          </w:p>
          <w:p w14:paraId="46B2CC53"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b/>
                <w:bCs/>
                <w:sz w:val="16"/>
                <w:szCs w:val="16"/>
              </w:rPr>
            </w:pPr>
          </w:p>
        </w:tc>
        <w:tc>
          <w:tcPr>
            <w:tcW w:w="1630" w:type="dxa"/>
            <w:shd w:val="clear" w:color="auto" w:fill="00B0F0"/>
          </w:tcPr>
          <w:p w14:paraId="54555F2C" w14:textId="7BB267EA" w:rsidR="006169C9" w:rsidRPr="00DB7884" w:rsidRDefault="00DB7884" w:rsidP="006169C9">
            <w:pPr>
              <w:rPr>
                <w:b/>
                <w:bCs/>
                <w:sz w:val="16"/>
                <w:szCs w:val="16"/>
              </w:rPr>
            </w:pPr>
            <w:r w:rsidRPr="00DB7884">
              <w:rPr>
                <w:b/>
                <w:bCs/>
                <w:sz w:val="16"/>
                <w:szCs w:val="16"/>
              </w:rPr>
              <w:t>HT5 Topic/Unit: Revision</w:t>
            </w:r>
            <w:r w:rsidRPr="00DB7884">
              <w:rPr>
                <w:b/>
                <w:bCs/>
                <w:sz w:val="16"/>
                <w:szCs w:val="16"/>
              </w:rPr>
              <w:t xml:space="preserve"> </w:t>
            </w:r>
          </w:p>
        </w:tc>
        <w:tc>
          <w:tcPr>
            <w:tcW w:w="1876" w:type="dxa"/>
            <w:shd w:val="clear" w:color="auto" w:fill="000000" w:themeFill="text1"/>
          </w:tcPr>
          <w:p w14:paraId="1F8D7CEE" w14:textId="77777777" w:rsidR="006169C9" w:rsidRPr="00DB7884" w:rsidRDefault="006169C9" w:rsidP="006169C9">
            <w:pPr>
              <w:rPr>
                <w:b/>
                <w:bCs/>
                <w:sz w:val="16"/>
                <w:szCs w:val="16"/>
              </w:rPr>
            </w:pPr>
            <w:r w:rsidRPr="00DB7884">
              <w:rPr>
                <w:b/>
                <w:bCs/>
                <w:sz w:val="16"/>
                <w:szCs w:val="16"/>
              </w:rPr>
              <w:t>HT2 Topic/Unit:</w:t>
            </w:r>
          </w:p>
          <w:p w14:paraId="11FE7195" w14:textId="77777777" w:rsidR="006169C9" w:rsidRPr="00DB7884" w:rsidRDefault="006169C9" w:rsidP="006169C9">
            <w:pPr>
              <w:rPr>
                <w:b/>
                <w:bCs/>
                <w:sz w:val="16"/>
                <w:szCs w:val="16"/>
              </w:rPr>
            </w:pPr>
            <w:r w:rsidRPr="00DB7884">
              <w:rPr>
                <w:b/>
                <w:bCs/>
                <w:sz w:val="16"/>
                <w:szCs w:val="16"/>
              </w:rPr>
              <w:t>Theme E Active Citizenship</w:t>
            </w:r>
          </w:p>
          <w:p w14:paraId="6A30FEB6" w14:textId="695820AA"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b/>
                <w:bCs/>
                <w:sz w:val="16"/>
                <w:szCs w:val="16"/>
              </w:rPr>
            </w:pPr>
            <w:r w:rsidRPr="00DB7884">
              <w:rPr>
                <w:b/>
                <w:bCs/>
                <w:sz w:val="16"/>
                <w:szCs w:val="16"/>
              </w:rPr>
              <w:t xml:space="preserve"> </w:t>
            </w:r>
          </w:p>
        </w:tc>
      </w:tr>
      <w:tr w:rsidR="006169C9" w:rsidRPr="00DB7884" w14:paraId="6F89FF68" w14:textId="77777777" w:rsidTr="008D6DC5">
        <w:tc>
          <w:tcPr>
            <w:tcW w:w="1305" w:type="dxa"/>
            <w:shd w:val="clear" w:color="auto" w:fill="00B0F0"/>
          </w:tcPr>
          <w:p w14:paraId="7FC0271B" w14:textId="77777777" w:rsidR="006169C9" w:rsidRPr="00DB7884" w:rsidRDefault="006169C9" w:rsidP="006169C9">
            <w:pPr>
              <w:rPr>
                <w:b/>
                <w:bCs/>
                <w:sz w:val="16"/>
                <w:szCs w:val="16"/>
              </w:rPr>
            </w:pPr>
            <w:r w:rsidRPr="00DB7884">
              <w:rPr>
                <w:b/>
                <w:bCs/>
                <w:sz w:val="16"/>
                <w:szCs w:val="16"/>
              </w:rPr>
              <w:t>Key Content:</w:t>
            </w:r>
          </w:p>
          <w:p w14:paraId="09A93691"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4658" w:type="dxa"/>
            <w:gridSpan w:val="2"/>
          </w:tcPr>
          <w:p w14:paraId="3A04A49C" w14:textId="77777777" w:rsidR="006169C9" w:rsidRPr="00DB7884" w:rsidRDefault="006169C9" w:rsidP="006169C9">
            <w:pPr>
              <w:pBdr>
                <w:top w:val="none" w:sz="0" w:space="0" w:color="auto"/>
                <w:left w:val="none" w:sz="0" w:space="0" w:color="auto"/>
                <w:bottom w:val="none" w:sz="0" w:space="0" w:color="auto"/>
                <w:right w:val="none" w:sz="0" w:space="0" w:color="auto"/>
                <w:between w:val="none" w:sz="0" w:space="0" w:color="auto"/>
              </w:pBdr>
              <w:rPr>
                <w:b/>
                <w:bCs/>
                <w:sz w:val="14"/>
                <w:szCs w:val="14"/>
              </w:rPr>
            </w:pPr>
          </w:p>
          <w:p w14:paraId="5F2BB4A9" w14:textId="77777777" w:rsidR="006169C9" w:rsidRPr="00DB7884" w:rsidRDefault="006169C9" w:rsidP="006169C9">
            <w:pPr>
              <w:rPr>
                <w:color w:val="auto"/>
                <w:sz w:val="14"/>
                <w:szCs w:val="14"/>
                <w:lang w:val="en-US"/>
              </w:rPr>
            </w:pPr>
            <w:r w:rsidRPr="00DB7884">
              <w:rPr>
                <w:color w:val="auto"/>
                <w:sz w:val="14"/>
                <w:szCs w:val="14"/>
                <w:lang w:val="en-US"/>
              </w:rPr>
              <w:t>Students sill follow the below stages to complete their citizenship action:</w:t>
            </w:r>
          </w:p>
          <w:p w14:paraId="2ABE95E1" w14:textId="77777777" w:rsidR="006169C9" w:rsidRPr="00DB7884" w:rsidRDefault="006169C9" w:rsidP="006169C9">
            <w:pPr>
              <w:rPr>
                <w:color w:val="auto"/>
                <w:sz w:val="14"/>
                <w:szCs w:val="14"/>
              </w:rPr>
            </w:pPr>
          </w:p>
          <w:p w14:paraId="6C88B473" w14:textId="77777777" w:rsidR="006169C9" w:rsidRPr="00DB7884" w:rsidRDefault="006169C9" w:rsidP="006169C9">
            <w:pPr>
              <w:rPr>
                <w:color w:val="auto"/>
                <w:sz w:val="14"/>
                <w:szCs w:val="14"/>
                <w:lang w:val="en-US"/>
              </w:rPr>
            </w:pPr>
            <w:r w:rsidRPr="00DB7884">
              <w:rPr>
                <w:color w:val="auto"/>
                <w:sz w:val="14"/>
                <w:szCs w:val="14"/>
                <w:lang w:val="en-US"/>
              </w:rPr>
              <w:t xml:space="preserve">Stage 1 - </w:t>
            </w:r>
            <w:r w:rsidRPr="00DB7884">
              <w:rPr>
                <w:sz w:val="14"/>
                <w:szCs w:val="14"/>
                <w:lang w:val="en-US"/>
              </w:rPr>
              <w:t>Identify an issue, form a team and carry out initial research</w:t>
            </w:r>
          </w:p>
          <w:p w14:paraId="537F8634" w14:textId="77777777" w:rsidR="006169C9" w:rsidRPr="00DB7884" w:rsidRDefault="006169C9" w:rsidP="006169C9">
            <w:pPr>
              <w:pStyle w:val="ListParagraph"/>
              <w:numPr>
                <w:ilvl w:val="0"/>
                <w:numId w:val="44"/>
              </w:numPr>
              <w:rPr>
                <w:color w:val="auto"/>
                <w:sz w:val="14"/>
                <w:szCs w:val="14"/>
                <w:lang w:val="en-US"/>
              </w:rPr>
            </w:pPr>
            <w:r w:rsidRPr="00DB7884">
              <w:rPr>
                <w:sz w:val="14"/>
                <w:szCs w:val="14"/>
                <w:lang w:val="en-US"/>
              </w:rPr>
              <w:t xml:space="preserve">Identify an issue, problem, cause of social need that relates to citizenship concepts and issues studied as part of the course. </w:t>
            </w:r>
          </w:p>
          <w:p w14:paraId="5E4C5E6B" w14:textId="77777777" w:rsidR="006169C9" w:rsidRPr="00DB7884" w:rsidRDefault="006169C9" w:rsidP="006169C9">
            <w:pPr>
              <w:pStyle w:val="ListParagraph"/>
              <w:numPr>
                <w:ilvl w:val="0"/>
                <w:numId w:val="44"/>
              </w:numPr>
              <w:rPr>
                <w:color w:val="auto"/>
                <w:sz w:val="14"/>
                <w:szCs w:val="14"/>
                <w:lang w:val="en-US"/>
              </w:rPr>
            </w:pPr>
            <w:r w:rsidRPr="00DB7884">
              <w:rPr>
                <w:sz w:val="14"/>
                <w:szCs w:val="14"/>
                <w:lang w:val="en-US"/>
              </w:rPr>
              <w:t xml:space="preserve">Understand the range of methods and approaches relevant to citizenship actions that can be used by governments, organisations, groups and individuals to address citizenship issues in society. </w:t>
            </w:r>
          </w:p>
          <w:p w14:paraId="32CF0D6F" w14:textId="77777777" w:rsidR="006169C9" w:rsidRPr="00DB7884" w:rsidRDefault="006169C9" w:rsidP="006169C9">
            <w:pPr>
              <w:pStyle w:val="ListParagraph"/>
              <w:numPr>
                <w:ilvl w:val="0"/>
                <w:numId w:val="44"/>
              </w:numPr>
              <w:rPr>
                <w:color w:val="auto"/>
                <w:sz w:val="14"/>
                <w:szCs w:val="14"/>
                <w:lang w:val="en-US"/>
              </w:rPr>
            </w:pPr>
            <w:r w:rsidRPr="00DB7884">
              <w:rPr>
                <w:sz w:val="14"/>
                <w:szCs w:val="14"/>
                <w:lang w:val="en-US"/>
              </w:rPr>
              <w:t xml:space="preserve">Form a team[1] and start to research possible elements of the activity. </w:t>
            </w:r>
          </w:p>
          <w:p w14:paraId="4C4317A4" w14:textId="77777777" w:rsidR="006169C9" w:rsidRPr="00DB7884" w:rsidRDefault="006169C9" w:rsidP="006169C9">
            <w:pPr>
              <w:pStyle w:val="ListParagraph"/>
              <w:numPr>
                <w:ilvl w:val="0"/>
                <w:numId w:val="44"/>
              </w:numPr>
              <w:rPr>
                <w:color w:val="auto"/>
                <w:sz w:val="14"/>
                <w:szCs w:val="14"/>
                <w:lang w:val="en-US"/>
              </w:rPr>
            </w:pPr>
            <w:r w:rsidRPr="00DB7884">
              <w:rPr>
                <w:sz w:val="14"/>
                <w:szCs w:val="14"/>
                <w:lang w:val="en-US"/>
              </w:rPr>
              <w:t>Carry out secondary research[2] to investigate a citizenship issue and prepare for carrying out primary research.</w:t>
            </w:r>
          </w:p>
          <w:p w14:paraId="44EED0E2" w14:textId="77777777" w:rsidR="006169C9" w:rsidRPr="00DB7884" w:rsidRDefault="006169C9" w:rsidP="006169C9">
            <w:pPr>
              <w:rPr>
                <w:color w:val="auto"/>
                <w:sz w:val="14"/>
                <w:szCs w:val="14"/>
              </w:rPr>
            </w:pPr>
          </w:p>
          <w:p w14:paraId="18D053EF" w14:textId="77777777" w:rsidR="006169C9" w:rsidRPr="00DB7884" w:rsidRDefault="006169C9" w:rsidP="006169C9">
            <w:pPr>
              <w:rPr>
                <w:sz w:val="14"/>
                <w:szCs w:val="14"/>
              </w:rPr>
            </w:pPr>
            <w:r w:rsidRPr="00DB7884">
              <w:rPr>
                <w:color w:val="auto"/>
                <w:sz w:val="14"/>
                <w:szCs w:val="14"/>
              </w:rPr>
              <w:t xml:space="preserve">Stage 2 - </w:t>
            </w:r>
            <w:r w:rsidRPr="00DB7884">
              <w:rPr>
                <w:sz w:val="14"/>
                <w:szCs w:val="14"/>
              </w:rPr>
              <w:t>Undertake primary research</w:t>
            </w:r>
          </w:p>
          <w:p w14:paraId="0B30A589" w14:textId="77777777" w:rsidR="006169C9" w:rsidRPr="00DB7884" w:rsidRDefault="006169C9" w:rsidP="006169C9">
            <w:pPr>
              <w:pStyle w:val="ListParagraph"/>
              <w:numPr>
                <w:ilvl w:val="0"/>
                <w:numId w:val="45"/>
              </w:numPr>
              <w:rPr>
                <w:color w:val="auto"/>
                <w:sz w:val="14"/>
                <w:szCs w:val="14"/>
                <w:lang w:val="en-US"/>
              </w:rPr>
            </w:pPr>
            <w:r w:rsidRPr="00DB7884">
              <w:rPr>
                <w:sz w:val="14"/>
                <w:szCs w:val="14"/>
                <w:lang w:val="en-US"/>
              </w:rPr>
              <w:t xml:space="preserve">Identify and sequence research questions relating to the issue, problem, cause or social need. </w:t>
            </w:r>
          </w:p>
          <w:p w14:paraId="644B249A" w14:textId="77777777" w:rsidR="006169C9" w:rsidRPr="00DB7884" w:rsidRDefault="006169C9" w:rsidP="006169C9">
            <w:pPr>
              <w:pStyle w:val="ListParagraph"/>
              <w:numPr>
                <w:ilvl w:val="0"/>
                <w:numId w:val="45"/>
              </w:numPr>
              <w:rPr>
                <w:color w:val="auto"/>
                <w:sz w:val="14"/>
                <w:szCs w:val="14"/>
                <w:lang w:val="en-US"/>
              </w:rPr>
            </w:pPr>
            <w:r w:rsidRPr="00DB7884">
              <w:rPr>
                <w:sz w:val="14"/>
                <w:szCs w:val="14"/>
                <w:lang w:val="en-US"/>
              </w:rPr>
              <w:t xml:space="preserve">Carry out primary research[1] to answer research questions. </w:t>
            </w:r>
          </w:p>
          <w:p w14:paraId="31C80BC0" w14:textId="77777777" w:rsidR="006169C9" w:rsidRPr="00DB7884" w:rsidRDefault="006169C9" w:rsidP="006169C9">
            <w:pPr>
              <w:pStyle w:val="ListParagraph"/>
              <w:numPr>
                <w:ilvl w:val="0"/>
                <w:numId w:val="45"/>
              </w:numPr>
              <w:rPr>
                <w:color w:val="auto"/>
                <w:sz w:val="14"/>
                <w:szCs w:val="14"/>
                <w:lang w:val="en-US"/>
              </w:rPr>
            </w:pPr>
            <w:r w:rsidRPr="00DB7884">
              <w:rPr>
                <w:sz w:val="14"/>
                <w:szCs w:val="14"/>
                <w:lang w:val="en-US"/>
              </w:rPr>
              <w:t xml:space="preserve">Analyse answers to research questions to identify evidence which assists the team in deciding the activity they wish to undertake. 3 Represent their own and different points of view </w:t>
            </w:r>
          </w:p>
          <w:p w14:paraId="62779C7D" w14:textId="77777777" w:rsidR="006169C9" w:rsidRPr="00DB7884" w:rsidRDefault="006169C9" w:rsidP="006169C9">
            <w:pPr>
              <w:rPr>
                <w:color w:val="auto"/>
                <w:sz w:val="14"/>
                <w:szCs w:val="14"/>
              </w:rPr>
            </w:pPr>
          </w:p>
          <w:p w14:paraId="21BB5C27" w14:textId="77777777" w:rsidR="006169C9" w:rsidRPr="00DB7884" w:rsidRDefault="006169C9" w:rsidP="006169C9">
            <w:pPr>
              <w:rPr>
                <w:sz w:val="14"/>
                <w:szCs w:val="14"/>
              </w:rPr>
            </w:pPr>
            <w:r w:rsidRPr="00DB7884">
              <w:rPr>
                <w:color w:val="auto"/>
                <w:sz w:val="14"/>
                <w:szCs w:val="14"/>
              </w:rPr>
              <w:t xml:space="preserve">Stage 3 - </w:t>
            </w:r>
            <w:r w:rsidRPr="00DB7884">
              <w:rPr>
                <w:sz w:val="14"/>
                <w:szCs w:val="14"/>
              </w:rPr>
              <w:t>Represent their own and different points of view</w:t>
            </w:r>
          </w:p>
          <w:p w14:paraId="2BCAF77F" w14:textId="77777777" w:rsidR="006169C9" w:rsidRPr="00DB7884" w:rsidRDefault="006169C9" w:rsidP="006169C9">
            <w:pPr>
              <w:pStyle w:val="ListParagraph"/>
              <w:numPr>
                <w:ilvl w:val="0"/>
                <w:numId w:val="46"/>
              </w:numPr>
              <w:rPr>
                <w:color w:val="auto"/>
                <w:sz w:val="14"/>
                <w:szCs w:val="14"/>
              </w:rPr>
            </w:pPr>
            <w:r w:rsidRPr="00DB7884">
              <w:rPr>
                <w:sz w:val="14"/>
                <w:szCs w:val="14"/>
              </w:rPr>
              <w:t xml:space="preserve">Show understanding of the issue including their own opinions and the views and perspectives of different people. </w:t>
            </w:r>
          </w:p>
          <w:p w14:paraId="248586E0" w14:textId="77777777" w:rsidR="006169C9" w:rsidRPr="00DB7884" w:rsidRDefault="006169C9" w:rsidP="006169C9">
            <w:pPr>
              <w:pStyle w:val="ListParagraph"/>
              <w:numPr>
                <w:ilvl w:val="0"/>
                <w:numId w:val="46"/>
              </w:numPr>
              <w:rPr>
                <w:color w:val="auto"/>
                <w:sz w:val="14"/>
                <w:szCs w:val="14"/>
                <w:lang w:val="en-US"/>
              </w:rPr>
            </w:pPr>
            <w:r w:rsidRPr="00DB7884">
              <w:rPr>
                <w:sz w:val="14"/>
                <w:szCs w:val="14"/>
                <w:lang w:val="en-US"/>
              </w:rPr>
              <w:t xml:space="preserve">Review the evidence and research undertaken and the different viewpoints expressed, and consider why some evidence or viewpoints may be more compelling or persuasive than others. </w:t>
            </w:r>
          </w:p>
          <w:p w14:paraId="3193FAA5" w14:textId="77777777" w:rsidR="006169C9" w:rsidRPr="00DB7884" w:rsidRDefault="006169C9" w:rsidP="006169C9">
            <w:pPr>
              <w:pStyle w:val="ListParagraph"/>
              <w:numPr>
                <w:ilvl w:val="0"/>
                <w:numId w:val="46"/>
              </w:numPr>
              <w:rPr>
                <w:color w:val="auto"/>
                <w:sz w:val="14"/>
                <w:szCs w:val="14"/>
                <w:lang w:val="en-US"/>
              </w:rPr>
            </w:pPr>
            <w:r w:rsidRPr="00DB7884">
              <w:rPr>
                <w:sz w:val="14"/>
                <w:szCs w:val="14"/>
                <w:lang w:val="en-US"/>
              </w:rPr>
              <w:t>Consider the different viewpoints and make the case for what the team think should happen.</w:t>
            </w:r>
          </w:p>
          <w:p w14:paraId="1503596C" w14:textId="77777777" w:rsidR="006169C9" w:rsidRPr="00DB7884" w:rsidRDefault="006169C9" w:rsidP="006169C9">
            <w:pPr>
              <w:rPr>
                <w:color w:val="auto"/>
                <w:sz w:val="14"/>
                <w:szCs w:val="14"/>
              </w:rPr>
            </w:pPr>
          </w:p>
          <w:p w14:paraId="3C8A30AB" w14:textId="77777777" w:rsidR="006169C9" w:rsidRPr="00DB7884" w:rsidRDefault="006169C9" w:rsidP="006169C9">
            <w:pPr>
              <w:rPr>
                <w:color w:val="auto"/>
                <w:sz w:val="14"/>
                <w:szCs w:val="14"/>
              </w:rPr>
            </w:pPr>
            <w:r w:rsidRPr="00DB7884">
              <w:rPr>
                <w:color w:val="auto"/>
                <w:sz w:val="14"/>
                <w:szCs w:val="14"/>
              </w:rPr>
              <w:t>Stage 4 – Plan the action:</w:t>
            </w:r>
          </w:p>
          <w:p w14:paraId="1C79DEF3" w14:textId="77777777" w:rsidR="006169C9" w:rsidRPr="00DB7884" w:rsidRDefault="006169C9" w:rsidP="006169C9">
            <w:pPr>
              <w:pStyle w:val="ListParagraph"/>
              <w:numPr>
                <w:ilvl w:val="0"/>
                <w:numId w:val="47"/>
              </w:numPr>
              <w:rPr>
                <w:color w:val="auto"/>
                <w:sz w:val="14"/>
                <w:szCs w:val="14"/>
                <w:lang w:val="en-US"/>
              </w:rPr>
            </w:pPr>
            <w:r w:rsidRPr="00DB7884">
              <w:rPr>
                <w:sz w:val="14"/>
                <w:szCs w:val="14"/>
                <w:lang w:val="en-US"/>
              </w:rPr>
              <w:t xml:space="preserve">Identify who the action will target, setting goals for the proposed activity and identify criteria for judging success. </w:t>
            </w:r>
          </w:p>
          <w:p w14:paraId="0A6AC70E" w14:textId="77777777" w:rsidR="006169C9" w:rsidRPr="00DB7884" w:rsidRDefault="006169C9" w:rsidP="006169C9">
            <w:pPr>
              <w:pStyle w:val="ListParagraph"/>
              <w:numPr>
                <w:ilvl w:val="0"/>
                <w:numId w:val="47"/>
              </w:numPr>
              <w:rPr>
                <w:color w:val="auto"/>
                <w:sz w:val="14"/>
                <w:szCs w:val="14"/>
                <w:lang w:val="en-US"/>
              </w:rPr>
            </w:pPr>
            <w:r w:rsidRPr="00DB7884">
              <w:rPr>
                <w:sz w:val="14"/>
                <w:szCs w:val="14"/>
                <w:lang w:val="en-US"/>
              </w:rPr>
              <w:t xml:space="preserve">Consider possible methods and approaches to use during the activity to form a clear plan of action (including key </w:t>
            </w:r>
            <w:r w:rsidRPr="00DB7884">
              <w:rPr>
                <w:sz w:val="14"/>
                <w:szCs w:val="14"/>
                <w:lang w:val="en-US"/>
              </w:rPr>
              <w:lastRenderedPageBreak/>
              <w:t xml:space="preserve">steps, sequence and priorities), taking account of the time and resources available. </w:t>
            </w:r>
          </w:p>
          <w:p w14:paraId="3D630F18" w14:textId="77777777" w:rsidR="006169C9" w:rsidRPr="00DB7884" w:rsidRDefault="006169C9" w:rsidP="006169C9">
            <w:pPr>
              <w:pStyle w:val="ListParagraph"/>
              <w:numPr>
                <w:ilvl w:val="0"/>
                <w:numId w:val="47"/>
              </w:numPr>
              <w:rPr>
                <w:color w:val="auto"/>
                <w:sz w:val="14"/>
                <w:szCs w:val="14"/>
                <w:lang w:val="en-US"/>
              </w:rPr>
            </w:pPr>
            <w:r w:rsidRPr="00DB7884">
              <w:rPr>
                <w:sz w:val="14"/>
                <w:szCs w:val="14"/>
                <w:lang w:val="en-US"/>
              </w:rPr>
              <w:t>Allocate roles and tasks to each team member, anticipating any possible difficulties and how to overcome them; establish a simple system for recording decision-making and progress.</w:t>
            </w:r>
          </w:p>
          <w:p w14:paraId="1C46EF9A" w14:textId="77777777" w:rsidR="006169C9" w:rsidRPr="00DB7884" w:rsidRDefault="006169C9" w:rsidP="006169C9">
            <w:pPr>
              <w:rPr>
                <w:color w:val="auto"/>
                <w:sz w:val="14"/>
                <w:szCs w:val="14"/>
              </w:rPr>
            </w:pPr>
          </w:p>
          <w:p w14:paraId="68629F4A" w14:textId="77777777" w:rsidR="006169C9" w:rsidRPr="00DB7884" w:rsidRDefault="006169C9" w:rsidP="006169C9">
            <w:pPr>
              <w:rPr>
                <w:sz w:val="14"/>
                <w:szCs w:val="14"/>
                <w:lang w:val="en-US"/>
              </w:rPr>
            </w:pPr>
            <w:r w:rsidRPr="00DB7884">
              <w:rPr>
                <w:color w:val="auto"/>
                <w:sz w:val="14"/>
                <w:szCs w:val="14"/>
                <w:lang w:val="en-US"/>
              </w:rPr>
              <w:t xml:space="preserve">Stage 5 - </w:t>
            </w:r>
            <w:r w:rsidRPr="00DB7884">
              <w:rPr>
                <w:sz w:val="14"/>
                <w:szCs w:val="14"/>
                <w:lang w:val="en-US"/>
              </w:rPr>
              <w:t>Apply skills of collaboration, negotiation and influence as they deliver the activity</w:t>
            </w:r>
          </w:p>
          <w:p w14:paraId="2A85CA80" w14:textId="77777777" w:rsidR="006169C9" w:rsidRPr="00DB7884" w:rsidRDefault="006169C9" w:rsidP="006169C9">
            <w:pPr>
              <w:pStyle w:val="ListParagraph"/>
              <w:numPr>
                <w:ilvl w:val="0"/>
                <w:numId w:val="48"/>
              </w:numPr>
              <w:rPr>
                <w:color w:val="auto"/>
                <w:sz w:val="14"/>
                <w:szCs w:val="14"/>
                <w:lang w:val="en-US"/>
              </w:rPr>
            </w:pPr>
            <w:r w:rsidRPr="00DB7884">
              <w:rPr>
                <w:sz w:val="14"/>
                <w:szCs w:val="14"/>
                <w:lang w:val="en-US"/>
              </w:rPr>
              <w:t xml:space="preserve">Demonstrate team work and role-awareness in delivering their activity, showing the importance of collaboration, negotiation and influence in carrying out the action. </w:t>
            </w:r>
          </w:p>
          <w:p w14:paraId="69B66A90" w14:textId="77777777" w:rsidR="006169C9" w:rsidRPr="00DB7884" w:rsidRDefault="006169C9" w:rsidP="006169C9">
            <w:pPr>
              <w:ind w:left="360"/>
              <w:rPr>
                <w:color w:val="auto"/>
                <w:sz w:val="14"/>
                <w:szCs w:val="14"/>
              </w:rPr>
            </w:pPr>
            <w:r w:rsidRPr="00DB7884">
              <w:rPr>
                <w:sz w:val="14"/>
                <w:szCs w:val="14"/>
              </w:rPr>
              <w:t xml:space="preserve">And </w:t>
            </w:r>
          </w:p>
          <w:p w14:paraId="1622FCE4" w14:textId="77777777" w:rsidR="006169C9" w:rsidRPr="00DB7884" w:rsidRDefault="006169C9" w:rsidP="006169C9">
            <w:pPr>
              <w:pStyle w:val="ListParagraph"/>
              <w:numPr>
                <w:ilvl w:val="0"/>
                <w:numId w:val="48"/>
              </w:numPr>
              <w:rPr>
                <w:color w:val="auto"/>
                <w:sz w:val="14"/>
                <w:szCs w:val="14"/>
                <w:lang w:val="en-US"/>
              </w:rPr>
            </w:pPr>
            <w:r w:rsidRPr="00DB7884">
              <w:rPr>
                <w:sz w:val="14"/>
                <w:szCs w:val="14"/>
                <w:lang w:val="en-US"/>
              </w:rPr>
              <w:t xml:space="preserve">Organise and deliver an event, meeting or campaign to advocate for the selected issue, problem, cause or social need and that aims to argue the case, raising awareness and commitment by informing, influencing and persuading the target audience. </w:t>
            </w:r>
          </w:p>
          <w:p w14:paraId="574C83DA" w14:textId="77777777" w:rsidR="006169C9" w:rsidRPr="00DB7884" w:rsidRDefault="006169C9" w:rsidP="006169C9">
            <w:pPr>
              <w:pStyle w:val="ListParagraph"/>
              <w:rPr>
                <w:sz w:val="14"/>
                <w:szCs w:val="14"/>
                <w:highlight w:val="yellow"/>
              </w:rPr>
            </w:pPr>
          </w:p>
          <w:p w14:paraId="2D6B37E9" w14:textId="77777777" w:rsidR="006169C9" w:rsidRPr="00DB7884" w:rsidRDefault="006169C9" w:rsidP="006169C9">
            <w:pPr>
              <w:rPr>
                <w:sz w:val="14"/>
                <w:szCs w:val="14"/>
              </w:rPr>
            </w:pPr>
            <w:r w:rsidRPr="00DB7884">
              <w:rPr>
                <w:sz w:val="14"/>
                <w:szCs w:val="14"/>
              </w:rPr>
              <w:t>Stage 6 - Critically evaluate their learning and the impact of the action</w:t>
            </w:r>
          </w:p>
          <w:p w14:paraId="054CA6D6" w14:textId="77777777" w:rsidR="006169C9" w:rsidRPr="00DB7884" w:rsidRDefault="006169C9" w:rsidP="006169C9">
            <w:pPr>
              <w:pStyle w:val="ListParagraph"/>
              <w:numPr>
                <w:ilvl w:val="0"/>
                <w:numId w:val="50"/>
              </w:numPr>
              <w:rPr>
                <w:sz w:val="14"/>
                <w:szCs w:val="14"/>
                <w:lang w:val="en-US"/>
              </w:rPr>
            </w:pPr>
            <w:r w:rsidRPr="00DB7884">
              <w:rPr>
                <w:sz w:val="14"/>
                <w:szCs w:val="14"/>
                <w:lang w:val="en-US"/>
              </w:rPr>
              <w:t xml:space="preserve">Consider how and why their action did, or didn’t, achieve its intended effect, assessing the success of the activity in relation to their goals. </w:t>
            </w:r>
          </w:p>
          <w:p w14:paraId="68A91444" w14:textId="77777777" w:rsidR="006169C9" w:rsidRPr="00DB7884" w:rsidRDefault="006169C9" w:rsidP="006169C9">
            <w:pPr>
              <w:pStyle w:val="ListParagraph"/>
              <w:numPr>
                <w:ilvl w:val="0"/>
                <w:numId w:val="50"/>
              </w:numPr>
              <w:rPr>
                <w:sz w:val="14"/>
                <w:szCs w:val="14"/>
              </w:rPr>
            </w:pPr>
            <w:r w:rsidRPr="00DB7884">
              <w:rPr>
                <w:sz w:val="14"/>
                <w:szCs w:val="14"/>
              </w:rPr>
              <w:t xml:space="preserve">Assess how well the method they selected worked in practice and what they might do differently in a future course of citizenship action. </w:t>
            </w:r>
          </w:p>
          <w:p w14:paraId="397B5B35" w14:textId="77777777" w:rsidR="006169C9" w:rsidRPr="00DB7884" w:rsidRDefault="006169C9" w:rsidP="006169C9">
            <w:pPr>
              <w:pStyle w:val="ListParagraph"/>
              <w:numPr>
                <w:ilvl w:val="0"/>
                <w:numId w:val="50"/>
              </w:numPr>
              <w:rPr>
                <w:sz w:val="14"/>
                <w:szCs w:val="14"/>
              </w:rPr>
            </w:pPr>
            <w:r w:rsidRPr="00DB7884">
              <w:rPr>
                <w:sz w:val="14"/>
                <w:szCs w:val="14"/>
              </w:rPr>
              <w:t>Consider the impact the action had on their own citizenship learning, including learning from any mistakes.</w:t>
            </w:r>
          </w:p>
          <w:p w14:paraId="404FCEB5" w14:textId="77777777" w:rsidR="006169C9" w:rsidRPr="00DB7884" w:rsidRDefault="006169C9" w:rsidP="006169C9">
            <w:pPr>
              <w:rPr>
                <w:sz w:val="14"/>
                <w:szCs w:val="14"/>
              </w:rPr>
            </w:pPr>
          </w:p>
        </w:tc>
        <w:tc>
          <w:tcPr>
            <w:tcW w:w="4843" w:type="dxa"/>
            <w:gridSpan w:val="2"/>
          </w:tcPr>
          <w:p w14:paraId="1DD2BE89" w14:textId="77777777" w:rsidR="006169C9" w:rsidRPr="00DB7884" w:rsidRDefault="006169C9" w:rsidP="006169C9">
            <w:pPr>
              <w:rPr>
                <w:b/>
                <w:bCs/>
                <w:sz w:val="14"/>
                <w:szCs w:val="14"/>
              </w:rPr>
            </w:pPr>
            <w:r w:rsidRPr="00DB7884">
              <w:rPr>
                <w:b/>
                <w:bCs/>
                <w:sz w:val="14"/>
                <w:szCs w:val="14"/>
              </w:rPr>
              <w:lastRenderedPageBreak/>
              <w:t xml:space="preserve">What power and influence can citizens have? </w:t>
            </w:r>
          </w:p>
          <w:p w14:paraId="38E44E95" w14:textId="77777777" w:rsidR="006169C9" w:rsidRPr="00DB7884" w:rsidRDefault="006169C9" w:rsidP="006169C9">
            <w:pPr>
              <w:rPr>
                <w:sz w:val="14"/>
                <w:szCs w:val="14"/>
              </w:rPr>
            </w:pPr>
          </w:p>
          <w:p w14:paraId="29A7888A" w14:textId="77777777" w:rsidR="006169C9" w:rsidRPr="00DB7884" w:rsidRDefault="006169C9" w:rsidP="006169C9">
            <w:pPr>
              <w:rPr>
                <w:sz w:val="14"/>
                <w:szCs w:val="14"/>
              </w:rPr>
            </w:pPr>
            <w:r w:rsidRPr="00DB7884">
              <w:rPr>
                <w:sz w:val="14"/>
                <w:szCs w:val="14"/>
              </w:rPr>
              <w:t xml:space="preserve">Citizen participation in politics and society </w:t>
            </w:r>
          </w:p>
          <w:p w14:paraId="1B2DEAE1" w14:textId="77777777" w:rsidR="006169C9" w:rsidRPr="00DB7884" w:rsidRDefault="006169C9" w:rsidP="006169C9">
            <w:pPr>
              <w:pStyle w:val="ListParagraph"/>
              <w:numPr>
                <w:ilvl w:val="0"/>
                <w:numId w:val="38"/>
              </w:numPr>
              <w:rPr>
                <w:sz w:val="14"/>
                <w:szCs w:val="14"/>
              </w:rPr>
            </w:pPr>
            <w:r w:rsidRPr="00DB7884">
              <w:rPr>
                <w:sz w:val="14"/>
                <w:szCs w:val="14"/>
              </w:rPr>
              <w:t xml:space="preserve">The opportunities, and barriers to citizen participation in democracy and politics in the UK. </w:t>
            </w:r>
          </w:p>
          <w:p w14:paraId="4B987DEC" w14:textId="77777777" w:rsidR="006169C9" w:rsidRPr="00DB7884" w:rsidRDefault="006169C9" w:rsidP="006169C9">
            <w:pPr>
              <w:pStyle w:val="ListParagraph"/>
              <w:numPr>
                <w:ilvl w:val="0"/>
                <w:numId w:val="38"/>
              </w:numPr>
              <w:rPr>
                <w:sz w:val="14"/>
                <w:szCs w:val="14"/>
              </w:rPr>
            </w:pPr>
            <w:r w:rsidRPr="00DB7884">
              <w:rPr>
                <w:sz w:val="14"/>
                <w:szCs w:val="14"/>
              </w:rPr>
              <w:t xml:space="preserve">Ways in which citizens can contribute through direct and indirect action to democracy and hold those in power to account and contribute to wider public life, including by voting, joining an interest group or political party, standing for election, campaigning, advocacy, lobbying, petitions, joining a demonstration and volunteering. </w:t>
            </w:r>
          </w:p>
          <w:p w14:paraId="3423ABD0" w14:textId="77777777" w:rsidR="006169C9" w:rsidRPr="00DB7884" w:rsidRDefault="006169C9" w:rsidP="006169C9">
            <w:pPr>
              <w:pStyle w:val="ListParagraph"/>
              <w:numPr>
                <w:ilvl w:val="0"/>
                <w:numId w:val="38"/>
              </w:numPr>
              <w:rPr>
                <w:sz w:val="14"/>
                <w:szCs w:val="14"/>
                <w:lang w:val="en-US"/>
              </w:rPr>
            </w:pPr>
            <w:r w:rsidRPr="00DB7884">
              <w:rPr>
                <w:sz w:val="14"/>
                <w:szCs w:val="14"/>
                <w:lang w:val="en-US"/>
              </w:rPr>
              <w:t xml:space="preserve">How digital democracy, social media and other measures are being developed as a means to improve voter engagement and political participation. </w:t>
            </w:r>
          </w:p>
          <w:p w14:paraId="578325AD" w14:textId="77777777" w:rsidR="006169C9" w:rsidRPr="00DB7884" w:rsidRDefault="006169C9" w:rsidP="006169C9">
            <w:pPr>
              <w:pStyle w:val="ListParagraph"/>
              <w:numPr>
                <w:ilvl w:val="0"/>
                <w:numId w:val="38"/>
              </w:numPr>
              <w:rPr>
                <w:sz w:val="14"/>
                <w:szCs w:val="14"/>
                <w:lang w:val="en-US"/>
              </w:rPr>
            </w:pPr>
            <w:r w:rsidRPr="00DB7884">
              <w:rPr>
                <w:sz w:val="14"/>
                <w:szCs w:val="14"/>
                <w:lang w:val="en-US"/>
              </w:rPr>
              <w:t xml:space="preserve">Key differences in how citizens can and cannot participate in politics in political systems outside the UK: one democratic and one non-democratic. </w:t>
            </w:r>
          </w:p>
          <w:p w14:paraId="5D4932E4" w14:textId="77777777" w:rsidR="006169C9" w:rsidRPr="00DB7884" w:rsidRDefault="006169C9" w:rsidP="006169C9">
            <w:pPr>
              <w:ind w:left="360"/>
              <w:rPr>
                <w:sz w:val="14"/>
                <w:szCs w:val="14"/>
              </w:rPr>
            </w:pPr>
          </w:p>
          <w:p w14:paraId="5C3234E3" w14:textId="77777777" w:rsidR="006169C9" w:rsidRPr="00DB7884" w:rsidRDefault="006169C9" w:rsidP="006169C9">
            <w:pPr>
              <w:rPr>
                <w:sz w:val="14"/>
                <w:szCs w:val="14"/>
                <w:lang w:val="en-US"/>
              </w:rPr>
            </w:pPr>
            <w:r w:rsidRPr="00DB7884">
              <w:rPr>
                <w:sz w:val="14"/>
                <w:szCs w:val="14"/>
                <w:lang w:val="en-US"/>
              </w:rPr>
              <w:t xml:space="preserve">The role of groups and organisations in democratic society </w:t>
            </w:r>
          </w:p>
          <w:p w14:paraId="0D23BD10" w14:textId="77777777" w:rsidR="006169C9" w:rsidRPr="00DB7884" w:rsidRDefault="006169C9" w:rsidP="006169C9">
            <w:pPr>
              <w:pStyle w:val="ListParagraph"/>
              <w:numPr>
                <w:ilvl w:val="0"/>
                <w:numId w:val="39"/>
              </w:numPr>
              <w:rPr>
                <w:sz w:val="14"/>
                <w:szCs w:val="14"/>
                <w:lang w:val="en-US"/>
              </w:rPr>
            </w:pPr>
            <w:r w:rsidRPr="00DB7884">
              <w:rPr>
                <w:sz w:val="14"/>
                <w:szCs w:val="14"/>
                <w:lang w:val="en-US"/>
              </w:rPr>
              <w:t xml:space="preserve">The role different organisations play in providing a voice and support for different groups in society including public institutions, public services, interest and pressure groups, trade unions, charities and voluntary groups. </w:t>
            </w:r>
          </w:p>
          <w:p w14:paraId="2F18C510" w14:textId="77777777" w:rsidR="006169C9" w:rsidRPr="00DB7884" w:rsidRDefault="006169C9" w:rsidP="006169C9">
            <w:pPr>
              <w:pStyle w:val="ListParagraph"/>
              <w:numPr>
                <w:ilvl w:val="0"/>
                <w:numId w:val="39"/>
              </w:numPr>
              <w:rPr>
                <w:sz w:val="14"/>
                <w:szCs w:val="14"/>
                <w:lang w:val="en-US"/>
              </w:rPr>
            </w:pPr>
            <w:r w:rsidRPr="00DB7884">
              <w:rPr>
                <w:sz w:val="14"/>
                <w:szCs w:val="14"/>
                <w:lang w:val="en-US"/>
              </w:rPr>
              <w:t xml:space="preserve">Two different examples of how citizens working together or through groups attempt to change or improve their communities through actions to address public policy, challenge injustice or resolve a local community issue. </w:t>
            </w:r>
          </w:p>
          <w:p w14:paraId="644CBDC5" w14:textId="77777777" w:rsidR="006169C9" w:rsidRPr="00DB7884" w:rsidRDefault="006169C9" w:rsidP="006169C9">
            <w:pPr>
              <w:pStyle w:val="ListParagraph"/>
              <w:numPr>
                <w:ilvl w:val="0"/>
                <w:numId w:val="39"/>
              </w:numPr>
              <w:rPr>
                <w:sz w:val="14"/>
                <w:szCs w:val="14"/>
                <w:lang w:val="en-US"/>
              </w:rPr>
            </w:pPr>
            <w:r w:rsidRPr="00DB7884">
              <w:rPr>
                <w:sz w:val="14"/>
                <w:szCs w:val="14"/>
                <w:lang w:val="en-US"/>
              </w:rPr>
              <w:t xml:space="preserve">The role, and origins of, trade unions as associations of workers with the aim of maintaining or improving the conditions of employment through collective action. </w:t>
            </w:r>
          </w:p>
          <w:p w14:paraId="6F1908ED" w14:textId="77777777" w:rsidR="006169C9" w:rsidRPr="00DB7884" w:rsidRDefault="006169C9" w:rsidP="006169C9">
            <w:pPr>
              <w:pStyle w:val="ListParagraph"/>
              <w:numPr>
                <w:ilvl w:val="0"/>
                <w:numId w:val="39"/>
              </w:numPr>
              <w:rPr>
                <w:sz w:val="14"/>
                <w:szCs w:val="14"/>
                <w:lang w:val="en-US"/>
              </w:rPr>
            </w:pPr>
            <w:r w:rsidRPr="00DB7884">
              <w:rPr>
                <w:sz w:val="14"/>
                <w:szCs w:val="14"/>
                <w:lang w:val="en-US"/>
              </w:rPr>
              <w:t xml:space="preserve">Rights of people in the workplace and ways people at work are protected and supported, including trade unions, staff associations and tribunals. </w:t>
            </w:r>
          </w:p>
          <w:p w14:paraId="2E786E8D" w14:textId="77777777" w:rsidR="006169C9" w:rsidRPr="00DB7884" w:rsidRDefault="006169C9" w:rsidP="006169C9">
            <w:pPr>
              <w:rPr>
                <w:sz w:val="14"/>
                <w:szCs w:val="14"/>
              </w:rPr>
            </w:pPr>
          </w:p>
          <w:p w14:paraId="5D35D3D7" w14:textId="77777777" w:rsidR="006169C9" w:rsidRPr="00DB7884" w:rsidRDefault="006169C9" w:rsidP="006169C9">
            <w:pPr>
              <w:rPr>
                <w:b/>
                <w:bCs/>
                <w:sz w:val="14"/>
                <w:szCs w:val="14"/>
              </w:rPr>
            </w:pPr>
            <w:r w:rsidRPr="00DB7884">
              <w:rPr>
                <w:b/>
                <w:bCs/>
                <w:sz w:val="14"/>
                <w:szCs w:val="14"/>
              </w:rPr>
              <w:t xml:space="preserve">What role and influence should the media have? </w:t>
            </w:r>
          </w:p>
          <w:p w14:paraId="750CB6EB" w14:textId="77777777" w:rsidR="006169C9" w:rsidRPr="00DB7884" w:rsidRDefault="006169C9" w:rsidP="006169C9">
            <w:pPr>
              <w:rPr>
                <w:sz w:val="14"/>
                <w:szCs w:val="14"/>
              </w:rPr>
            </w:pPr>
          </w:p>
          <w:p w14:paraId="03D25115" w14:textId="77777777" w:rsidR="006169C9" w:rsidRPr="00DB7884" w:rsidRDefault="006169C9" w:rsidP="006169C9">
            <w:pPr>
              <w:rPr>
                <w:sz w:val="14"/>
                <w:szCs w:val="14"/>
              </w:rPr>
            </w:pPr>
            <w:r w:rsidRPr="00DB7884">
              <w:rPr>
                <w:sz w:val="14"/>
                <w:szCs w:val="14"/>
              </w:rPr>
              <w:t xml:space="preserve">The role of the media and a free press </w:t>
            </w:r>
          </w:p>
          <w:p w14:paraId="367D41E9" w14:textId="77777777" w:rsidR="006169C9" w:rsidRPr="00DB7884" w:rsidRDefault="006169C9" w:rsidP="006169C9">
            <w:pPr>
              <w:pStyle w:val="ListParagraph"/>
              <w:numPr>
                <w:ilvl w:val="0"/>
                <w:numId w:val="41"/>
              </w:numPr>
              <w:rPr>
                <w:sz w:val="14"/>
                <w:szCs w:val="14"/>
                <w:lang w:val="en-US"/>
              </w:rPr>
            </w:pPr>
            <w:r w:rsidRPr="00DB7884">
              <w:rPr>
                <w:sz w:val="14"/>
                <w:szCs w:val="14"/>
                <w:lang w:val="en-US"/>
              </w:rPr>
              <w:t xml:space="preserve">Why a free press is important in a democracy and the role of the media in: influencing and informing the public; reporting news accurately; investigating issues and exposing problems in the public interest; and scrutinising the government and others in power and holding them to account for their actions. </w:t>
            </w:r>
          </w:p>
          <w:p w14:paraId="7E5652B8" w14:textId="77777777" w:rsidR="006169C9" w:rsidRPr="00DB7884" w:rsidRDefault="006169C9" w:rsidP="006169C9">
            <w:pPr>
              <w:rPr>
                <w:sz w:val="14"/>
                <w:szCs w:val="14"/>
              </w:rPr>
            </w:pPr>
          </w:p>
          <w:p w14:paraId="50B05D32" w14:textId="77777777" w:rsidR="006169C9" w:rsidRPr="00DB7884" w:rsidRDefault="006169C9" w:rsidP="006169C9">
            <w:pPr>
              <w:rPr>
                <w:sz w:val="14"/>
                <w:szCs w:val="14"/>
              </w:rPr>
            </w:pPr>
            <w:r w:rsidRPr="00DB7884">
              <w:rPr>
                <w:sz w:val="14"/>
                <w:szCs w:val="14"/>
              </w:rPr>
              <w:lastRenderedPageBreak/>
              <w:t xml:space="preserve">Rights and responsibilities of the media </w:t>
            </w:r>
          </w:p>
          <w:p w14:paraId="18F426DA" w14:textId="77777777" w:rsidR="006169C9" w:rsidRPr="00DB7884" w:rsidRDefault="006169C9" w:rsidP="006169C9">
            <w:pPr>
              <w:pStyle w:val="ListParagraph"/>
              <w:numPr>
                <w:ilvl w:val="0"/>
                <w:numId w:val="40"/>
              </w:numPr>
              <w:rPr>
                <w:sz w:val="14"/>
                <w:szCs w:val="14"/>
              </w:rPr>
            </w:pPr>
            <w:r w:rsidRPr="00DB7884">
              <w:rPr>
                <w:sz w:val="14"/>
                <w:szCs w:val="14"/>
              </w:rPr>
              <w:t xml:space="preserve">The right of the media to investigate and report on issues of public interest, subject to the need for accuracy and respect for people’s privacy and dignity. </w:t>
            </w:r>
          </w:p>
          <w:p w14:paraId="69832AF2" w14:textId="77777777" w:rsidR="006169C9" w:rsidRPr="00DB7884" w:rsidRDefault="006169C9" w:rsidP="006169C9">
            <w:pPr>
              <w:pStyle w:val="ListParagraph"/>
              <w:numPr>
                <w:ilvl w:val="0"/>
                <w:numId w:val="40"/>
              </w:numPr>
              <w:rPr>
                <w:sz w:val="14"/>
                <w:szCs w:val="14"/>
              </w:rPr>
            </w:pPr>
            <w:r w:rsidRPr="00DB7884">
              <w:rPr>
                <w:sz w:val="14"/>
                <w:szCs w:val="14"/>
              </w:rPr>
              <w:t xml:space="preserve">The role of the press regulator in the UK; reasons why press censorship may occur. </w:t>
            </w:r>
          </w:p>
          <w:p w14:paraId="68137721" w14:textId="77777777" w:rsidR="006169C9" w:rsidRPr="00DB7884" w:rsidRDefault="006169C9" w:rsidP="006169C9">
            <w:pPr>
              <w:rPr>
                <w:sz w:val="14"/>
                <w:szCs w:val="14"/>
              </w:rPr>
            </w:pPr>
          </w:p>
          <w:p w14:paraId="4DCE186F" w14:textId="77777777" w:rsidR="006169C9" w:rsidRPr="00DB7884" w:rsidRDefault="006169C9" w:rsidP="006169C9">
            <w:pPr>
              <w:rPr>
                <w:sz w:val="14"/>
                <w:szCs w:val="14"/>
              </w:rPr>
            </w:pPr>
            <w:r w:rsidRPr="00DB7884">
              <w:rPr>
                <w:sz w:val="14"/>
                <w:szCs w:val="14"/>
              </w:rPr>
              <w:t xml:space="preserve">The use of the media for influence </w:t>
            </w:r>
          </w:p>
          <w:p w14:paraId="768C464B" w14:textId="77777777" w:rsidR="006169C9" w:rsidRPr="00DB7884" w:rsidRDefault="006169C9" w:rsidP="006169C9">
            <w:pPr>
              <w:pStyle w:val="ListParagraph"/>
              <w:numPr>
                <w:ilvl w:val="0"/>
                <w:numId w:val="42"/>
              </w:numPr>
              <w:rPr>
                <w:sz w:val="14"/>
                <w:szCs w:val="14"/>
                <w:lang w:val="en-US"/>
              </w:rPr>
            </w:pPr>
            <w:r w:rsidRPr="00DB7884">
              <w:rPr>
                <w:sz w:val="14"/>
                <w:szCs w:val="14"/>
                <w:lang w:val="en-US"/>
              </w:rPr>
              <w:t xml:space="preserve">How groups or individuals and those in power use the media try to influence public opinion. </w:t>
            </w:r>
          </w:p>
          <w:p w14:paraId="7E71A1A1" w14:textId="77777777" w:rsidR="006169C9" w:rsidRPr="00DB7884" w:rsidRDefault="006169C9" w:rsidP="006169C9">
            <w:pPr>
              <w:ind w:left="360"/>
              <w:rPr>
                <w:sz w:val="14"/>
                <w:szCs w:val="14"/>
              </w:rPr>
            </w:pPr>
          </w:p>
          <w:p w14:paraId="68529D64" w14:textId="77777777" w:rsidR="006169C9" w:rsidRPr="00DB7884" w:rsidRDefault="006169C9" w:rsidP="006169C9">
            <w:pPr>
              <w:rPr>
                <w:b/>
                <w:bCs/>
                <w:sz w:val="14"/>
                <w:szCs w:val="14"/>
              </w:rPr>
            </w:pPr>
            <w:r w:rsidRPr="00DB7884">
              <w:rPr>
                <w:b/>
                <w:bCs/>
                <w:sz w:val="14"/>
                <w:szCs w:val="14"/>
              </w:rPr>
              <w:t xml:space="preserve">Does the UK have power and influence in the wider world? </w:t>
            </w:r>
          </w:p>
          <w:p w14:paraId="446CE191" w14:textId="77777777" w:rsidR="006169C9" w:rsidRPr="00DB7884" w:rsidRDefault="006169C9" w:rsidP="006169C9">
            <w:pPr>
              <w:rPr>
                <w:sz w:val="14"/>
                <w:szCs w:val="14"/>
              </w:rPr>
            </w:pPr>
          </w:p>
          <w:p w14:paraId="20164228" w14:textId="77777777" w:rsidR="006169C9" w:rsidRPr="00DB7884" w:rsidRDefault="006169C9" w:rsidP="006169C9">
            <w:pPr>
              <w:rPr>
                <w:sz w:val="14"/>
                <w:szCs w:val="14"/>
              </w:rPr>
            </w:pPr>
            <w:r w:rsidRPr="00DB7884">
              <w:rPr>
                <w:sz w:val="14"/>
                <w:szCs w:val="14"/>
              </w:rPr>
              <w:t xml:space="preserve">The UK’s role and relations with the rest of Europe </w:t>
            </w:r>
          </w:p>
          <w:p w14:paraId="10F4C124" w14:textId="77777777" w:rsidR="006169C9" w:rsidRPr="00DB7884" w:rsidRDefault="006169C9" w:rsidP="006169C9">
            <w:pPr>
              <w:pStyle w:val="ListParagraph"/>
              <w:numPr>
                <w:ilvl w:val="0"/>
                <w:numId w:val="42"/>
              </w:numPr>
              <w:rPr>
                <w:sz w:val="14"/>
                <w:szCs w:val="14"/>
              </w:rPr>
            </w:pPr>
            <w:r w:rsidRPr="00DB7884">
              <w:rPr>
                <w:sz w:val="14"/>
                <w:szCs w:val="14"/>
              </w:rPr>
              <w:t>The difference between the European Union and the Council of Europe.</w:t>
            </w:r>
          </w:p>
          <w:p w14:paraId="18A235EE" w14:textId="77777777" w:rsidR="006169C9" w:rsidRPr="00DB7884" w:rsidRDefault="006169C9" w:rsidP="006169C9">
            <w:pPr>
              <w:pStyle w:val="ListParagraph"/>
              <w:numPr>
                <w:ilvl w:val="0"/>
                <w:numId w:val="42"/>
              </w:numPr>
              <w:rPr>
                <w:sz w:val="14"/>
                <w:szCs w:val="14"/>
                <w:lang w:val="en-US"/>
              </w:rPr>
            </w:pPr>
            <w:r w:rsidRPr="00DB7884">
              <w:rPr>
                <w:sz w:val="14"/>
                <w:szCs w:val="14"/>
                <w:lang w:val="en-US"/>
              </w:rPr>
              <w:t xml:space="preserve">Benefits (including free trade, financial support for infrastructure, being part of a large market), and obligations (including to comply with legislation and policies) of the UK’s membership of the EU. </w:t>
            </w:r>
          </w:p>
          <w:p w14:paraId="21FBB99D" w14:textId="77777777" w:rsidR="006169C9" w:rsidRPr="00DB7884" w:rsidRDefault="006169C9" w:rsidP="006169C9">
            <w:pPr>
              <w:pStyle w:val="ListParagraph"/>
              <w:numPr>
                <w:ilvl w:val="0"/>
                <w:numId w:val="42"/>
              </w:numPr>
              <w:rPr>
                <w:sz w:val="14"/>
                <w:szCs w:val="14"/>
                <w:lang w:val="en-US"/>
              </w:rPr>
            </w:pPr>
            <w:r w:rsidRPr="00DB7884">
              <w:rPr>
                <w:sz w:val="14"/>
                <w:szCs w:val="14"/>
                <w:lang w:val="en-US"/>
              </w:rPr>
              <w:t xml:space="preserve">Examples of EU decisions that impact on the UK such as setting standards for consumer rights, protecting the environment, the free movement of citizens to live and work in the EU. </w:t>
            </w:r>
          </w:p>
          <w:p w14:paraId="510C80D2" w14:textId="77777777" w:rsidR="006169C9" w:rsidRPr="00DB7884" w:rsidRDefault="006169C9" w:rsidP="006169C9">
            <w:pPr>
              <w:rPr>
                <w:sz w:val="14"/>
                <w:szCs w:val="14"/>
              </w:rPr>
            </w:pPr>
          </w:p>
          <w:p w14:paraId="67B6C863" w14:textId="77777777" w:rsidR="006169C9" w:rsidRPr="00DB7884" w:rsidRDefault="006169C9" w:rsidP="006169C9">
            <w:pPr>
              <w:rPr>
                <w:sz w:val="14"/>
                <w:szCs w:val="14"/>
              </w:rPr>
            </w:pPr>
            <w:r w:rsidRPr="00DB7884">
              <w:rPr>
                <w:sz w:val="14"/>
                <w:szCs w:val="14"/>
              </w:rPr>
              <w:t xml:space="preserve">The UK’s role in the rest of the world </w:t>
            </w:r>
          </w:p>
          <w:p w14:paraId="6A325E78" w14:textId="77777777" w:rsidR="006169C9" w:rsidRPr="00DB7884" w:rsidRDefault="006169C9" w:rsidP="006169C9">
            <w:pPr>
              <w:pStyle w:val="ListParagraph"/>
              <w:numPr>
                <w:ilvl w:val="0"/>
                <w:numId w:val="43"/>
              </w:numPr>
              <w:rPr>
                <w:sz w:val="14"/>
                <w:szCs w:val="14"/>
                <w:lang w:val="en-US"/>
              </w:rPr>
            </w:pPr>
            <w:r w:rsidRPr="00DB7884">
              <w:rPr>
                <w:sz w:val="14"/>
                <w:szCs w:val="14"/>
                <w:lang w:val="en-US"/>
              </w:rPr>
              <w:t xml:space="preserve">The role of the United Nations and its agencies, NATO, the Commonwealth, and the World Trade Organisation; the UK’s relations with these organisations in terms of the benefits and commitments arising from membership. </w:t>
            </w:r>
          </w:p>
          <w:p w14:paraId="295F2000" w14:textId="77777777" w:rsidR="006169C9" w:rsidRPr="00DB7884" w:rsidRDefault="006169C9" w:rsidP="006169C9">
            <w:pPr>
              <w:pStyle w:val="ListParagraph"/>
              <w:rPr>
                <w:sz w:val="14"/>
                <w:szCs w:val="14"/>
              </w:rPr>
            </w:pPr>
          </w:p>
          <w:p w14:paraId="415B63E3" w14:textId="77777777" w:rsidR="006169C9" w:rsidRPr="00DB7884" w:rsidRDefault="006169C9" w:rsidP="006169C9">
            <w:pPr>
              <w:rPr>
                <w:sz w:val="14"/>
                <w:szCs w:val="14"/>
              </w:rPr>
            </w:pPr>
            <w:r w:rsidRPr="00DB7884">
              <w:rPr>
                <w:sz w:val="14"/>
                <w:szCs w:val="14"/>
              </w:rPr>
              <w:t xml:space="preserve">Rights and responsibilities in challenging global situations </w:t>
            </w:r>
          </w:p>
          <w:p w14:paraId="6A13C4AB" w14:textId="77777777" w:rsidR="006169C9" w:rsidRPr="00DB7884" w:rsidRDefault="006169C9" w:rsidP="006169C9">
            <w:pPr>
              <w:pStyle w:val="ListParagraph"/>
              <w:numPr>
                <w:ilvl w:val="0"/>
                <w:numId w:val="43"/>
              </w:numPr>
              <w:rPr>
                <w:sz w:val="14"/>
                <w:szCs w:val="14"/>
              </w:rPr>
            </w:pPr>
            <w:r w:rsidRPr="00DB7884">
              <w:rPr>
                <w:sz w:val="14"/>
                <w:szCs w:val="14"/>
              </w:rPr>
              <w:t xml:space="preserve">Global issues and human rights: balancing rights and responsibilities in conflict situations. </w:t>
            </w:r>
          </w:p>
          <w:p w14:paraId="136CBFB9" w14:textId="77777777" w:rsidR="006169C9" w:rsidRPr="00DB7884" w:rsidRDefault="006169C9" w:rsidP="006169C9">
            <w:pPr>
              <w:pStyle w:val="ListParagraph"/>
              <w:numPr>
                <w:ilvl w:val="0"/>
                <w:numId w:val="43"/>
              </w:numPr>
              <w:rPr>
                <w:sz w:val="14"/>
                <w:szCs w:val="14"/>
                <w:lang w:val="en-US"/>
              </w:rPr>
            </w:pPr>
            <w:r w:rsidRPr="00DB7884">
              <w:rPr>
                <w:sz w:val="14"/>
                <w:szCs w:val="14"/>
                <w:lang w:val="en-US"/>
              </w:rPr>
              <w:t xml:space="preserve">The role of international law in conflict situations to limit the effects of armed conflict on civilians and how international humanitarian law establishes the rules of war. </w:t>
            </w:r>
          </w:p>
          <w:p w14:paraId="4E03C963" w14:textId="77777777" w:rsidR="006169C9" w:rsidRPr="00DB7884" w:rsidRDefault="006169C9" w:rsidP="006169C9">
            <w:pPr>
              <w:pStyle w:val="ListParagraph"/>
              <w:numPr>
                <w:ilvl w:val="0"/>
                <w:numId w:val="43"/>
              </w:numPr>
              <w:rPr>
                <w:sz w:val="14"/>
                <w:szCs w:val="14"/>
                <w:lang w:val="en-US"/>
              </w:rPr>
            </w:pPr>
            <w:r w:rsidRPr="00DB7884">
              <w:rPr>
                <w:sz w:val="14"/>
                <w:szCs w:val="14"/>
                <w:lang w:val="en-US"/>
              </w:rPr>
              <w:t>The role of non-governmental organisations (NGOs) in different situations, including examples of NGOs providing relief to protect people at risk and in supporting development.</w:t>
            </w:r>
          </w:p>
          <w:p w14:paraId="5F719565" w14:textId="0251C91D" w:rsidR="006169C9" w:rsidRPr="00DB7884" w:rsidRDefault="006169C9" w:rsidP="006169C9">
            <w:pPr>
              <w:pStyle w:val="ListParagraph"/>
              <w:numPr>
                <w:ilvl w:val="0"/>
                <w:numId w:val="43"/>
              </w:numPr>
              <w:rPr>
                <w:sz w:val="14"/>
                <w:szCs w:val="14"/>
              </w:rPr>
            </w:pPr>
            <w:r w:rsidRPr="00DB7884">
              <w:rPr>
                <w:sz w:val="14"/>
                <w:szCs w:val="14"/>
                <w:lang w:val="en-US"/>
              </w:rPr>
              <w:t>An example where the UK has played a role in an international disagreement or conflict and the methods used: mediation, sanctions or force.</w:t>
            </w:r>
          </w:p>
        </w:tc>
        <w:tc>
          <w:tcPr>
            <w:tcW w:w="1630" w:type="dxa"/>
          </w:tcPr>
          <w:p w14:paraId="237D2121" w14:textId="77777777" w:rsidR="006169C9" w:rsidRPr="00DB7884" w:rsidRDefault="006169C9" w:rsidP="006169C9">
            <w:pPr>
              <w:rPr>
                <w:b/>
                <w:bCs/>
                <w:sz w:val="16"/>
                <w:szCs w:val="16"/>
              </w:rPr>
            </w:pPr>
          </w:p>
        </w:tc>
        <w:tc>
          <w:tcPr>
            <w:tcW w:w="1876" w:type="dxa"/>
            <w:shd w:val="clear" w:color="auto" w:fill="000000" w:themeFill="text1"/>
          </w:tcPr>
          <w:p w14:paraId="126CB5E0" w14:textId="77777777" w:rsidR="006169C9" w:rsidRPr="00DB7884" w:rsidRDefault="006169C9" w:rsidP="006169C9">
            <w:pPr>
              <w:shd w:val="clear" w:color="auto" w:fill="000000" w:themeFill="text1"/>
              <w:rPr>
                <w:b/>
                <w:bCs/>
                <w:sz w:val="16"/>
                <w:szCs w:val="16"/>
              </w:rPr>
            </w:pPr>
          </w:p>
        </w:tc>
      </w:tr>
    </w:tbl>
    <w:p w14:paraId="1C1818FE" w14:textId="77777777" w:rsidR="00C13310" w:rsidRPr="00DB7884" w:rsidRDefault="00C13310" w:rsidP="00C13310">
      <w:pPr>
        <w:rPr>
          <w:sz w:val="16"/>
          <w:szCs w:val="16"/>
        </w:rPr>
      </w:pPr>
    </w:p>
    <w:p w14:paraId="7D7CD4BC" w14:textId="77777777" w:rsidR="00C13310" w:rsidRPr="00DB7884" w:rsidRDefault="00C13310" w:rsidP="005E1140">
      <w:pPr>
        <w:rPr>
          <w:sz w:val="16"/>
          <w:szCs w:val="16"/>
        </w:rPr>
      </w:pPr>
    </w:p>
    <w:sectPr w:rsidR="00C13310" w:rsidRPr="00DB7884" w:rsidSect="00F40AE4">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3D38" w14:textId="77777777" w:rsidR="00930D3F" w:rsidRDefault="00930D3F" w:rsidP="00090675">
      <w:pPr>
        <w:spacing w:line="240" w:lineRule="auto"/>
      </w:pPr>
      <w:r>
        <w:separator/>
      </w:r>
    </w:p>
  </w:endnote>
  <w:endnote w:type="continuationSeparator" w:id="0">
    <w:p w14:paraId="7AA43643" w14:textId="77777777" w:rsidR="00930D3F" w:rsidRDefault="00930D3F" w:rsidP="00090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DF83" w14:textId="77777777" w:rsidR="004E70C3" w:rsidRDefault="004E7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FEC6" w14:textId="77777777" w:rsidR="004E70C3" w:rsidRDefault="004E7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033" w14:textId="77777777" w:rsidR="004E70C3" w:rsidRDefault="004E7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36C5" w14:textId="77777777" w:rsidR="00930D3F" w:rsidRDefault="00930D3F" w:rsidP="00090675">
      <w:pPr>
        <w:spacing w:line="240" w:lineRule="auto"/>
      </w:pPr>
      <w:r>
        <w:separator/>
      </w:r>
    </w:p>
  </w:footnote>
  <w:footnote w:type="continuationSeparator" w:id="0">
    <w:p w14:paraId="01B1315D" w14:textId="77777777" w:rsidR="00930D3F" w:rsidRDefault="00930D3F" w:rsidP="000906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EC4B" w14:textId="77777777" w:rsidR="004E70C3" w:rsidRDefault="004E7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5D29" w14:textId="77777777" w:rsidR="00C938B7" w:rsidRDefault="00C938B7" w:rsidP="00C938B7">
    <w:pPr>
      <w:pStyle w:val="Header"/>
    </w:pPr>
  </w:p>
  <w:p w14:paraId="265EDFA3" w14:textId="4565CA0E" w:rsidR="00C938B7" w:rsidRDefault="00C938B7" w:rsidP="00C938B7">
    <w:pPr>
      <w:pStyle w:val="Header"/>
    </w:pPr>
    <w:r>
      <w:rPr>
        <w:noProof/>
      </w:rPr>
      <w:drawing>
        <wp:anchor distT="0" distB="0" distL="114300" distR="114300" simplePos="0" relativeHeight="251659264" behindDoc="0" locked="0" layoutInCell="1" allowOverlap="1" wp14:anchorId="31174705" wp14:editId="2A562212">
          <wp:simplePos x="0" y="0"/>
          <wp:positionH relativeFrom="margin">
            <wp:align>right</wp:align>
          </wp:positionH>
          <wp:positionV relativeFrom="paragraph">
            <wp:posOffset>13970</wp:posOffset>
          </wp:positionV>
          <wp:extent cx="1994535" cy="672465"/>
          <wp:effectExtent l="0" t="0" r="5715" b="0"/>
          <wp:wrapNone/>
          <wp:docPr id="157634345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72465"/>
                  </a:xfrm>
                  <a:prstGeom prst="rect">
                    <a:avLst/>
                  </a:prstGeom>
                  <a:noFill/>
                </pic:spPr>
              </pic:pic>
            </a:graphicData>
          </a:graphic>
          <wp14:sizeRelH relativeFrom="margin">
            <wp14:pctWidth>0</wp14:pctWidth>
          </wp14:sizeRelH>
          <wp14:sizeRelV relativeFrom="margin">
            <wp14:pctHeight>0</wp14:pctHeight>
          </wp14:sizeRelV>
        </wp:anchor>
      </w:drawing>
    </w:r>
  </w:p>
  <w:p w14:paraId="20B63FB7" w14:textId="593E73D6" w:rsidR="00C938B7" w:rsidRDefault="00C938B7" w:rsidP="00C938B7">
    <w:pPr>
      <w:pStyle w:val="paragraph"/>
      <w:spacing w:before="0" w:beforeAutospacing="0" w:after="0" w:afterAutospacing="0"/>
      <w:textAlignment w:val="baseline"/>
      <w:rPr>
        <w:rStyle w:val="normaltextrun"/>
        <w:rFonts w:ascii="Arial" w:hAnsi="Arial" w:cs="Arial"/>
        <w:b/>
        <w:bCs/>
        <w:sz w:val="20"/>
        <w:szCs w:val="20"/>
        <w:lang w:val="en"/>
      </w:rPr>
    </w:pPr>
    <w:r>
      <w:rPr>
        <w:rStyle w:val="normaltextrun"/>
        <w:rFonts w:ascii="Arial" w:hAnsi="Arial" w:cs="Arial"/>
        <w:b/>
        <w:bCs/>
        <w:color w:val="000000" w:themeColor="text1"/>
        <w:sz w:val="20"/>
        <w:szCs w:val="20"/>
        <w:lang w:val="en"/>
      </w:rPr>
      <w:t>Citerzinship at the Charter school Bermondsey</w:t>
    </w:r>
  </w:p>
  <w:p w14:paraId="0AB71E9C" w14:textId="15F7DEA2" w:rsidR="00C938B7" w:rsidRDefault="0067284E" w:rsidP="00C938B7">
    <w:pPr>
      <w:pStyle w:val="paragraph"/>
      <w:spacing w:before="0" w:beforeAutospacing="0" w:after="0" w:afterAutospacing="0"/>
      <w:textAlignment w:val="baseline"/>
      <w:rPr>
        <w:rStyle w:val="normaltextrun"/>
        <w:rFonts w:ascii="Arial" w:hAnsi="Arial" w:cs="Arial"/>
        <w:b/>
        <w:bCs/>
        <w:sz w:val="20"/>
        <w:szCs w:val="22"/>
        <w:lang w:val="en"/>
      </w:rPr>
    </w:pPr>
    <w:r>
      <w:rPr>
        <w:rStyle w:val="normaltextrun"/>
        <w:rFonts w:ascii="Arial" w:hAnsi="Arial" w:cs="Arial"/>
        <w:b/>
        <w:bCs/>
        <w:sz w:val="20"/>
        <w:szCs w:val="22"/>
        <w:lang w:val="en"/>
      </w:rPr>
      <w:t>20</w:t>
    </w:r>
    <w:r w:rsidR="004E70C3">
      <w:rPr>
        <w:rStyle w:val="normaltextrun"/>
        <w:rFonts w:ascii="Arial" w:hAnsi="Arial" w:cs="Arial"/>
        <w:b/>
        <w:bCs/>
        <w:sz w:val="20"/>
        <w:szCs w:val="22"/>
        <w:lang w:val="en"/>
      </w:rPr>
      <w:t>25-2026</w:t>
    </w:r>
  </w:p>
  <w:p w14:paraId="2E1DF2F5" w14:textId="77777777" w:rsidR="00C938B7" w:rsidRDefault="00C938B7" w:rsidP="00C938B7">
    <w:pPr>
      <w:pStyle w:val="Header"/>
    </w:pPr>
  </w:p>
  <w:p w14:paraId="4DFE61E4" w14:textId="77777777" w:rsidR="00C938B7" w:rsidRDefault="00C938B7" w:rsidP="00C938B7">
    <w:pPr>
      <w:pStyle w:val="Header"/>
    </w:pPr>
  </w:p>
  <w:p w14:paraId="32FE4D35" w14:textId="77777777" w:rsidR="00C938B7" w:rsidRDefault="00C938B7" w:rsidP="00C938B7">
    <w:pPr>
      <w:pStyle w:val="Header"/>
    </w:pPr>
  </w:p>
  <w:p w14:paraId="6275F8A6" w14:textId="77777777" w:rsidR="001410B8" w:rsidRPr="00C938B7" w:rsidRDefault="001410B8" w:rsidP="00C93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DF1" w14:textId="77777777" w:rsidR="004E70C3" w:rsidRDefault="004E70C3">
    <w:pPr>
      <w:pStyle w:val="Header"/>
    </w:pPr>
  </w:p>
</w:hdr>
</file>

<file path=word/intelligence2.xml><?xml version="1.0" encoding="utf-8"?>
<int2:intelligence xmlns:int2="http://schemas.microsoft.com/office/intelligence/2020/intelligence" xmlns:oel="http://schemas.microsoft.com/office/2019/extlst">
  <int2:observations>
    <int2:textHash int2:hashCode="myznzXaQUePDzP" int2:id="hXAsoVg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D0C"/>
    <w:multiLevelType w:val="hybridMultilevel"/>
    <w:tmpl w:val="A3268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133B"/>
    <w:multiLevelType w:val="hybridMultilevel"/>
    <w:tmpl w:val="C5AA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717CF"/>
    <w:multiLevelType w:val="hybridMultilevel"/>
    <w:tmpl w:val="431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603BB"/>
    <w:multiLevelType w:val="hybridMultilevel"/>
    <w:tmpl w:val="B1E6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8187D"/>
    <w:multiLevelType w:val="hybridMultilevel"/>
    <w:tmpl w:val="5380C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AD4"/>
    <w:multiLevelType w:val="hybridMultilevel"/>
    <w:tmpl w:val="C4EA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A7BC1"/>
    <w:multiLevelType w:val="hybridMultilevel"/>
    <w:tmpl w:val="FD16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B45A7"/>
    <w:multiLevelType w:val="hybridMultilevel"/>
    <w:tmpl w:val="1E748E92"/>
    <w:lvl w:ilvl="0" w:tplc="86C846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96939"/>
    <w:multiLevelType w:val="hybridMultilevel"/>
    <w:tmpl w:val="4F6A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6149F"/>
    <w:multiLevelType w:val="hybridMultilevel"/>
    <w:tmpl w:val="9FD0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364DE"/>
    <w:multiLevelType w:val="hybridMultilevel"/>
    <w:tmpl w:val="A8D20BD8"/>
    <w:lvl w:ilvl="0" w:tplc="B688F028">
      <w:start w:val="1"/>
      <w:numFmt w:val="bullet"/>
      <w:lvlText w:val=""/>
      <w:lvlJc w:val="left"/>
      <w:pPr>
        <w:ind w:left="360" w:hanging="360"/>
      </w:pPr>
      <w:rPr>
        <w:rFonts w:ascii="Symbol" w:hAnsi="Symbol" w:hint="default"/>
      </w:rPr>
    </w:lvl>
    <w:lvl w:ilvl="1" w:tplc="D4F8E3D6">
      <w:start w:val="1"/>
      <w:numFmt w:val="bullet"/>
      <w:lvlText w:val="o"/>
      <w:lvlJc w:val="left"/>
      <w:pPr>
        <w:ind w:left="1080" w:hanging="360"/>
      </w:pPr>
      <w:rPr>
        <w:rFonts w:ascii="Courier New" w:hAnsi="Courier New" w:hint="default"/>
      </w:rPr>
    </w:lvl>
    <w:lvl w:ilvl="2" w:tplc="2AA21560">
      <w:start w:val="1"/>
      <w:numFmt w:val="bullet"/>
      <w:lvlText w:val=""/>
      <w:lvlJc w:val="left"/>
      <w:pPr>
        <w:ind w:left="1800" w:hanging="360"/>
      </w:pPr>
      <w:rPr>
        <w:rFonts w:ascii="Wingdings" w:hAnsi="Wingdings" w:hint="default"/>
      </w:rPr>
    </w:lvl>
    <w:lvl w:ilvl="3" w:tplc="85A46398">
      <w:start w:val="1"/>
      <w:numFmt w:val="bullet"/>
      <w:lvlText w:val=""/>
      <w:lvlJc w:val="left"/>
      <w:pPr>
        <w:ind w:left="2520" w:hanging="360"/>
      </w:pPr>
      <w:rPr>
        <w:rFonts w:ascii="Symbol" w:hAnsi="Symbol" w:hint="default"/>
      </w:rPr>
    </w:lvl>
    <w:lvl w:ilvl="4" w:tplc="5A923094">
      <w:start w:val="1"/>
      <w:numFmt w:val="bullet"/>
      <w:lvlText w:val="o"/>
      <w:lvlJc w:val="left"/>
      <w:pPr>
        <w:ind w:left="3240" w:hanging="360"/>
      </w:pPr>
      <w:rPr>
        <w:rFonts w:ascii="Courier New" w:hAnsi="Courier New" w:hint="default"/>
      </w:rPr>
    </w:lvl>
    <w:lvl w:ilvl="5" w:tplc="13DE87BA">
      <w:start w:val="1"/>
      <w:numFmt w:val="bullet"/>
      <w:lvlText w:val=""/>
      <w:lvlJc w:val="left"/>
      <w:pPr>
        <w:ind w:left="3960" w:hanging="360"/>
      </w:pPr>
      <w:rPr>
        <w:rFonts w:ascii="Wingdings" w:hAnsi="Wingdings" w:hint="default"/>
      </w:rPr>
    </w:lvl>
    <w:lvl w:ilvl="6" w:tplc="96083FF6">
      <w:start w:val="1"/>
      <w:numFmt w:val="bullet"/>
      <w:lvlText w:val=""/>
      <w:lvlJc w:val="left"/>
      <w:pPr>
        <w:ind w:left="4680" w:hanging="360"/>
      </w:pPr>
      <w:rPr>
        <w:rFonts w:ascii="Symbol" w:hAnsi="Symbol" w:hint="default"/>
      </w:rPr>
    </w:lvl>
    <w:lvl w:ilvl="7" w:tplc="235CD6C4">
      <w:start w:val="1"/>
      <w:numFmt w:val="bullet"/>
      <w:lvlText w:val="o"/>
      <w:lvlJc w:val="left"/>
      <w:pPr>
        <w:ind w:left="5400" w:hanging="360"/>
      </w:pPr>
      <w:rPr>
        <w:rFonts w:ascii="Courier New" w:hAnsi="Courier New" w:hint="default"/>
      </w:rPr>
    </w:lvl>
    <w:lvl w:ilvl="8" w:tplc="9BACC2A8">
      <w:start w:val="1"/>
      <w:numFmt w:val="bullet"/>
      <w:lvlText w:val=""/>
      <w:lvlJc w:val="left"/>
      <w:pPr>
        <w:ind w:left="6120" w:hanging="360"/>
      </w:pPr>
      <w:rPr>
        <w:rFonts w:ascii="Wingdings" w:hAnsi="Wingdings" w:hint="default"/>
      </w:rPr>
    </w:lvl>
  </w:abstractNum>
  <w:abstractNum w:abstractNumId="11" w15:restartNumberingAfterBreak="0">
    <w:nsid w:val="24D411DE"/>
    <w:multiLevelType w:val="hybridMultilevel"/>
    <w:tmpl w:val="47202A00"/>
    <w:lvl w:ilvl="0" w:tplc="CF7AFD4E">
      <w:start w:val="1"/>
      <w:numFmt w:val="bullet"/>
      <w:lvlText w:val=""/>
      <w:lvlJc w:val="left"/>
      <w:pPr>
        <w:ind w:left="360" w:hanging="360"/>
      </w:pPr>
      <w:rPr>
        <w:rFonts w:ascii="Symbol" w:hAnsi="Symbol" w:hint="default"/>
      </w:rPr>
    </w:lvl>
    <w:lvl w:ilvl="1" w:tplc="1C16FE56">
      <w:start w:val="1"/>
      <w:numFmt w:val="bullet"/>
      <w:lvlText w:val="o"/>
      <w:lvlJc w:val="left"/>
      <w:pPr>
        <w:ind w:left="1080" w:hanging="360"/>
      </w:pPr>
      <w:rPr>
        <w:rFonts w:ascii="Courier New" w:hAnsi="Courier New" w:hint="default"/>
      </w:rPr>
    </w:lvl>
    <w:lvl w:ilvl="2" w:tplc="CE04EC88">
      <w:start w:val="1"/>
      <w:numFmt w:val="bullet"/>
      <w:lvlText w:val=""/>
      <w:lvlJc w:val="left"/>
      <w:pPr>
        <w:ind w:left="1800" w:hanging="360"/>
      </w:pPr>
      <w:rPr>
        <w:rFonts w:ascii="Wingdings" w:hAnsi="Wingdings" w:hint="default"/>
      </w:rPr>
    </w:lvl>
    <w:lvl w:ilvl="3" w:tplc="D550E2D2">
      <w:start w:val="1"/>
      <w:numFmt w:val="bullet"/>
      <w:lvlText w:val=""/>
      <w:lvlJc w:val="left"/>
      <w:pPr>
        <w:ind w:left="2520" w:hanging="360"/>
      </w:pPr>
      <w:rPr>
        <w:rFonts w:ascii="Symbol" w:hAnsi="Symbol" w:hint="default"/>
      </w:rPr>
    </w:lvl>
    <w:lvl w:ilvl="4" w:tplc="19764440">
      <w:start w:val="1"/>
      <w:numFmt w:val="bullet"/>
      <w:lvlText w:val="o"/>
      <w:lvlJc w:val="left"/>
      <w:pPr>
        <w:ind w:left="3240" w:hanging="360"/>
      </w:pPr>
      <w:rPr>
        <w:rFonts w:ascii="Courier New" w:hAnsi="Courier New" w:hint="default"/>
      </w:rPr>
    </w:lvl>
    <w:lvl w:ilvl="5" w:tplc="A11C3C56">
      <w:start w:val="1"/>
      <w:numFmt w:val="bullet"/>
      <w:lvlText w:val=""/>
      <w:lvlJc w:val="left"/>
      <w:pPr>
        <w:ind w:left="3960" w:hanging="360"/>
      </w:pPr>
      <w:rPr>
        <w:rFonts w:ascii="Wingdings" w:hAnsi="Wingdings" w:hint="default"/>
      </w:rPr>
    </w:lvl>
    <w:lvl w:ilvl="6" w:tplc="3A5EA7C4">
      <w:start w:val="1"/>
      <w:numFmt w:val="bullet"/>
      <w:lvlText w:val=""/>
      <w:lvlJc w:val="left"/>
      <w:pPr>
        <w:ind w:left="4680" w:hanging="360"/>
      </w:pPr>
      <w:rPr>
        <w:rFonts w:ascii="Symbol" w:hAnsi="Symbol" w:hint="default"/>
      </w:rPr>
    </w:lvl>
    <w:lvl w:ilvl="7" w:tplc="A61AC622">
      <w:start w:val="1"/>
      <w:numFmt w:val="bullet"/>
      <w:lvlText w:val="o"/>
      <w:lvlJc w:val="left"/>
      <w:pPr>
        <w:ind w:left="5400" w:hanging="360"/>
      </w:pPr>
      <w:rPr>
        <w:rFonts w:ascii="Courier New" w:hAnsi="Courier New" w:hint="default"/>
      </w:rPr>
    </w:lvl>
    <w:lvl w:ilvl="8" w:tplc="84427F62">
      <w:start w:val="1"/>
      <w:numFmt w:val="bullet"/>
      <w:lvlText w:val=""/>
      <w:lvlJc w:val="left"/>
      <w:pPr>
        <w:ind w:left="6120" w:hanging="360"/>
      </w:pPr>
      <w:rPr>
        <w:rFonts w:ascii="Wingdings" w:hAnsi="Wingdings" w:hint="default"/>
      </w:rPr>
    </w:lvl>
  </w:abstractNum>
  <w:abstractNum w:abstractNumId="12" w15:restartNumberingAfterBreak="0">
    <w:nsid w:val="25AC64E7"/>
    <w:multiLevelType w:val="hybridMultilevel"/>
    <w:tmpl w:val="8362D1EA"/>
    <w:lvl w:ilvl="0" w:tplc="85987C42">
      <w:start w:val="1"/>
      <w:numFmt w:val="bullet"/>
      <w:lvlText w:val=""/>
      <w:lvlJc w:val="left"/>
      <w:pPr>
        <w:ind w:left="360" w:hanging="360"/>
      </w:pPr>
      <w:rPr>
        <w:rFonts w:ascii="Symbol" w:hAnsi="Symbol" w:hint="default"/>
      </w:rPr>
    </w:lvl>
    <w:lvl w:ilvl="1" w:tplc="8B96A0E4">
      <w:start w:val="1"/>
      <w:numFmt w:val="bullet"/>
      <w:lvlText w:val="o"/>
      <w:lvlJc w:val="left"/>
      <w:pPr>
        <w:ind w:left="1080" w:hanging="360"/>
      </w:pPr>
      <w:rPr>
        <w:rFonts w:ascii="Courier New" w:hAnsi="Courier New" w:hint="default"/>
      </w:rPr>
    </w:lvl>
    <w:lvl w:ilvl="2" w:tplc="C0C0323A">
      <w:start w:val="1"/>
      <w:numFmt w:val="bullet"/>
      <w:lvlText w:val=""/>
      <w:lvlJc w:val="left"/>
      <w:pPr>
        <w:ind w:left="1800" w:hanging="360"/>
      </w:pPr>
      <w:rPr>
        <w:rFonts w:ascii="Wingdings" w:hAnsi="Wingdings" w:hint="default"/>
      </w:rPr>
    </w:lvl>
    <w:lvl w:ilvl="3" w:tplc="44829942">
      <w:start w:val="1"/>
      <w:numFmt w:val="bullet"/>
      <w:lvlText w:val=""/>
      <w:lvlJc w:val="left"/>
      <w:pPr>
        <w:ind w:left="2520" w:hanging="360"/>
      </w:pPr>
      <w:rPr>
        <w:rFonts w:ascii="Symbol" w:hAnsi="Symbol" w:hint="default"/>
      </w:rPr>
    </w:lvl>
    <w:lvl w:ilvl="4" w:tplc="FFF61E38">
      <w:start w:val="1"/>
      <w:numFmt w:val="bullet"/>
      <w:lvlText w:val="o"/>
      <w:lvlJc w:val="left"/>
      <w:pPr>
        <w:ind w:left="3240" w:hanging="360"/>
      </w:pPr>
      <w:rPr>
        <w:rFonts w:ascii="Courier New" w:hAnsi="Courier New" w:hint="default"/>
      </w:rPr>
    </w:lvl>
    <w:lvl w:ilvl="5" w:tplc="C75C87E6">
      <w:start w:val="1"/>
      <w:numFmt w:val="bullet"/>
      <w:lvlText w:val=""/>
      <w:lvlJc w:val="left"/>
      <w:pPr>
        <w:ind w:left="3960" w:hanging="360"/>
      </w:pPr>
      <w:rPr>
        <w:rFonts w:ascii="Wingdings" w:hAnsi="Wingdings" w:hint="default"/>
      </w:rPr>
    </w:lvl>
    <w:lvl w:ilvl="6" w:tplc="FB98B762">
      <w:start w:val="1"/>
      <w:numFmt w:val="bullet"/>
      <w:lvlText w:val=""/>
      <w:lvlJc w:val="left"/>
      <w:pPr>
        <w:ind w:left="4680" w:hanging="360"/>
      </w:pPr>
      <w:rPr>
        <w:rFonts w:ascii="Symbol" w:hAnsi="Symbol" w:hint="default"/>
      </w:rPr>
    </w:lvl>
    <w:lvl w:ilvl="7" w:tplc="CC9C19DC">
      <w:start w:val="1"/>
      <w:numFmt w:val="bullet"/>
      <w:lvlText w:val="o"/>
      <w:lvlJc w:val="left"/>
      <w:pPr>
        <w:ind w:left="5400" w:hanging="360"/>
      </w:pPr>
      <w:rPr>
        <w:rFonts w:ascii="Courier New" w:hAnsi="Courier New" w:hint="default"/>
      </w:rPr>
    </w:lvl>
    <w:lvl w:ilvl="8" w:tplc="83F60BCE">
      <w:start w:val="1"/>
      <w:numFmt w:val="bullet"/>
      <w:lvlText w:val=""/>
      <w:lvlJc w:val="left"/>
      <w:pPr>
        <w:ind w:left="6120" w:hanging="360"/>
      </w:pPr>
      <w:rPr>
        <w:rFonts w:ascii="Wingdings" w:hAnsi="Wingdings" w:hint="default"/>
      </w:rPr>
    </w:lvl>
  </w:abstractNum>
  <w:abstractNum w:abstractNumId="13" w15:restartNumberingAfterBreak="0">
    <w:nsid w:val="28E16E47"/>
    <w:multiLevelType w:val="hybridMultilevel"/>
    <w:tmpl w:val="E1065128"/>
    <w:lvl w:ilvl="0" w:tplc="F5183496">
      <w:start w:val="1"/>
      <w:numFmt w:val="bullet"/>
      <w:lvlText w:val=""/>
      <w:lvlJc w:val="left"/>
      <w:pPr>
        <w:ind w:left="360" w:hanging="360"/>
      </w:pPr>
      <w:rPr>
        <w:rFonts w:ascii="Symbol" w:hAnsi="Symbol" w:hint="default"/>
      </w:rPr>
    </w:lvl>
    <w:lvl w:ilvl="1" w:tplc="AAB0D306">
      <w:start w:val="1"/>
      <w:numFmt w:val="bullet"/>
      <w:lvlText w:val="o"/>
      <w:lvlJc w:val="left"/>
      <w:pPr>
        <w:ind w:left="1080" w:hanging="360"/>
      </w:pPr>
      <w:rPr>
        <w:rFonts w:ascii="Courier New" w:hAnsi="Courier New" w:hint="default"/>
      </w:rPr>
    </w:lvl>
    <w:lvl w:ilvl="2" w:tplc="21C04524">
      <w:start w:val="1"/>
      <w:numFmt w:val="bullet"/>
      <w:lvlText w:val=""/>
      <w:lvlJc w:val="left"/>
      <w:pPr>
        <w:ind w:left="1800" w:hanging="360"/>
      </w:pPr>
      <w:rPr>
        <w:rFonts w:ascii="Wingdings" w:hAnsi="Wingdings" w:hint="default"/>
      </w:rPr>
    </w:lvl>
    <w:lvl w:ilvl="3" w:tplc="CBBA42AC">
      <w:start w:val="1"/>
      <w:numFmt w:val="bullet"/>
      <w:lvlText w:val=""/>
      <w:lvlJc w:val="left"/>
      <w:pPr>
        <w:ind w:left="2520" w:hanging="360"/>
      </w:pPr>
      <w:rPr>
        <w:rFonts w:ascii="Symbol" w:hAnsi="Symbol" w:hint="default"/>
      </w:rPr>
    </w:lvl>
    <w:lvl w:ilvl="4" w:tplc="22428698">
      <w:start w:val="1"/>
      <w:numFmt w:val="bullet"/>
      <w:lvlText w:val="o"/>
      <w:lvlJc w:val="left"/>
      <w:pPr>
        <w:ind w:left="3240" w:hanging="360"/>
      </w:pPr>
      <w:rPr>
        <w:rFonts w:ascii="Courier New" w:hAnsi="Courier New" w:hint="default"/>
      </w:rPr>
    </w:lvl>
    <w:lvl w:ilvl="5" w:tplc="DBD6399E">
      <w:start w:val="1"/>
      <w:numFmt w:val="bullet"/>
      <w:lvlText w:val=""/>
      <w:lvlJc w:val="left"/>
      <w:pPr>
        <w:ind w:left="3960" w:hanging="360"/>
      </w:pPr>
      <w:rPr>
        <w:rFonts w:ascii="Wingdings" w:hAnsi="Wingdings" w:hint="default"/>
      </w:rPr>
    </w:lvl>
    <w:lvl w:ilvl="6" w:tplc="BBC878BC">
      <w:start w:val="1"/>
      <w:numFmt w:val="bullet"/>
      <w:lvlText w:val=""/>
      <w:lvlJc w:val="left"/>
      <w:pPr>
        <w:ind w:left="4680" w:hanging="360"/>
      </w:pPr>
      <w:rPr>
        <w:rFonts w:ascii="Symbol" w:hAnsi="Symbol" w:hint="default"/>
      </w:rPr>
    </w:lvl>
    <w:lvl w:ilvl="7" w:tplc="44EC6260">
      <w:start w:val="1"/>
      <w:numFmt w:val="bullet"/>
      <w:lvlText w:val="o"/>
      <w:lvlJc w:val="left"/>
      <w:pPr>
        <w:ind w:left="5400" w:hanging="360"/>
      </w:pPr>
      <w:rPr>
        <w:rFonts w:ascii="Courier New" w:hAnsi="Courier New" w:hint="default"/>
      </w:rPr>
    </w:lvl>
    <w:lvl w:ilvl="8" w:tplc="591037E0">
      <w:start w:val="1"/>
      <w:numFmt w:val="bullet"/>
      <w:lvlText w:val=""/>
      <w:lvlJc w:val="left"/>
      <w:pPr>
        <w:ind w:left="6120" w:hanging="360"/>
      </w:pPr>
      <w:rPr>
        <w:rFonts w:ascii="Wingdings" w:hAnsi="Wingdings" w:hint="default"/>
      </w:rPr>
    </w:lvl>
  </w:abstractNum>
  <w:abstractNum w:abstractNumId="14" w15:restartNumberingAfterBreak="0">
    <w:nsid w:val="290430A7"/>
    <w:multiLevelType w:val="hybridMultilevel"/>
    <w:tmpl w:val="72DC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83952"/>
    <w:multiLevelType w:val="hybridMultilevel"/>
    <w:tmpl w:val="A2B0D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52FC9"/>
    <w:multiLevelType w:val="hybridMultilevel"/>
    <w:tmpl w:val="7B7E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118CD"/>
    <w:multiLevelType w:val="hybridMultilevel"/>
    <w:tmpl w:val="2AA8B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A2685"/>
    <w:multiLevelType w:val="hybridMultilevel"/>
    <w:tmpl w:val="103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74F98"/>
    <w:multiLevelType w:val="hybridMultilevel"/>
    <w:tmpl w:val="5F30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C12B8"/>
    <w:multiLevelType w:val="hybridMultilevel"/>
    <w:tmpl w:val="AB74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42D50"/>
    <w:multiLevelType w:val="hybridMultilevel"/>
    <w:tmpl w:val="1FA6AB50"/>
    <w:lvl w:ilvl="0" w:tplc="BB44C23E">
      <w:start w:val="1"/>
      <w:numFmt w:val="bullet"/>
      <w:lvlText w:val=""/>
      <w:lvlJc w:val="left"/>
      <w:pPr>
        <w:ind w:left="360" w:hanging="360"/>
      </w:pPr>
      <w:rPr>
        <w:rFonts w:ascii="Symbol" w:hAnsi="Symbol" w:hint="default"/>
      </w:rPr>
    </w:lvl>
    <w:lvl w:ilvl="1" w:tplc="6C6E137A">
      <w:start w:val="1"/>
      <w:numFmt w:val="bullet"/>
      <w:lvlText w:val="o"/>
      <w:lvlJc w:val="left"/>
      <w:pPr>
        <w:ind w:left="1080" w:hanging="360"/>
      </w:pPr>
      <w:rPr>
        <w:rFonts w:ascii="Courier New" w:hAnsi="Courier New" w:hint="default"/>
      </w:rPr>
    </w:lvl>
    <w:lvl w:ilvl="2" w:tplc="B7B05B80">
      <w:start w:val="1"/>
      <w:numFmt w:val="bullet"/>
      <w:lvlText w:val=""/>
      <w:lvlJc w:val="left"/>
      <w:pPr>
        <w:ind w:left="1800" w:hanging="360"/>
      </w:pPr>
      <w:rPr>
        <w:rFonts w:ascii="Wingdings" w:hAnsi="Wingdings" w:hint="default"/>
      </w:rPr>
    </w:lvl>
    <w:lvl w:ilvl="3" w:tplc="B36E297E">
      <w:start w:val="1"/>
      <w:numFmt w:val="bullet"/>
      <w:lvlText w:val=""/>
      <w:lvlJc w:val="left"/>
      <w:pPr>
        <w:ind w:left="2520" w:hanging="360"/>
      </w:pPr>
      <w:rPr>
        <w:rFonts w:ascii="Symbol" w:hAnsi="Symbol" w:hint="default"/>
      </w:rPr>
    </w:lvl>
    <w:lvl w:ilvl="4" w:tplc="4F7EEDD4">
      <w:start w:val="1"/>
      <w:numFmt w:val="bullet"/>
      <w:lvlText w:val="o"/>
      <w:lvlJc w:val="left"/>
      <w:pPr>
        <w:ind w:left="3240" w:hanging="360"/>
      </w:pPr>
      <w:rPr>
        <w:rFonts w:ascii="Courier New" w:hAnsi="Courier New" w:hint="default"/>
      </w:rPr>
    </w:lvl>
    <w:lvl w:ilvl="5" w:tplc="8B1AEDA2">
      <w:start w:val="1"/>
      <w:numFmt w:val="bullet"/>
      <w:lvlText w:val=""/>
      <w:lvlJc w:val="left"/>
      <w:pPr>
        <w:ind w:left="3960" w:hanging="360"/>
      </w:pPr>
      <w:rPr>
        <w:rFonts w:ascii="Wingdings" w:hAnsi="Wingdings" w:hint="default"/>
      </w:rPr>
    </w:lvl>
    <w:lvl w:ilvl="6" w:tplc="1924E5FE">
      <w:start w:val="1"/>
      <w:numFmt w:val="bullet"/>
      <w:lvlText w:val=""/>
      <w:lvlJc w:val="left"/>
      <w:pPr>
        <w:ind w:left="4680" w:hanging="360"/>
      </w:pPr>
      <w:rPr>
        <w:rFonts w:ascii="Symbol" w:hAnsi="Symbol" w:hint="default"/>
      </w:rPr>
    </w:lvl>
    <w:lvl w:ilvl="7" w:tplc="CCDE0C6C">
      <w:start w:val="1"/>
      <w:numFmt w:val="bullet"/>
      <w:lvlText w:val="o"/>
      <w:lvlJc w:val="left"/>
      <w:pPr>
        <w:ind w:left="5400" w:hanging="360"/>
      </w:pPr>
      <w:rPr>
        <w:rFonts w:ascii="Courier New" w:hAnsi="Courier New" w:hint="default"/>
      </w:rPr>
    </w:lvl>
    <w:lvl w:ilvl="8" w:tplc="E99243A4">
      <w:start w:val="1"/>
      <w:numFmt w:val="bullet"/>
      <w:lvlText w:val=""/>
      <w:lvlJc w:val="left"/>
      <w:pPr>
        <w:ind w:left="6120" w:hanging="360"/>
      </w:pPr>
      <w:rPr>
        <w:rFonts w:ascii="Wingdings" w:hAnsi="Wingdings" w:hint="default"/>
      </w:rPr>
    </w:lvl>
  </w:abstractNum>
  <w:abstractNum w:abstractNumId="22" w15:restartNumberingAfterBreak="0">
    <w:nsid w:val="38750CC4"/>
    <w:multiLevelType w:val="hybridMultilevel"/>
    <w:tmpl w:val="D5B88608"/>
    <w:lvl w:ilvl="0" w:tplc="53B00540">
      <w:start w:val="1"/>
      <w:numFmt w:val="bullet"/>
      <w:lvlText w:val=""/>
      <w:lvlJc w:val="left"/>
      <w:pPr>
        <w:ind w:left="360" w:hanging="360"/>
      </w:pPr>
      <w:rPr>
        <w:rFonts w:ascii="Symbol" w:hAnsi="Symbol" w:hint="default"/>
      </w:rPr>
    </w:lvl>
    <w:lvl w:ilvl="1" w:tplc="D2BABA92">
      <w:start w:val="1"/>
      <w:numFmt w:val="bullet"/>
      <w:lvlText w:val="o"/>
      <w:lvlJc w:val="left"/>
      <w:pPr>
        <w:ind w:left="1080" w:hanging="360"/>
      </w:pPr>
      <w:rPr>
        <w:rFonts w:ascii="Courier New" w:hAnsi="Courier New" w:hint="default"/>
      </w:rPr>
    </w:lvl>
    <w:lvl w:ilvl="2" w:tplc="E2520060">
      <w:start w:val="1"/>
      <w:numFmt w:val="bullet"/>
      <w:lvlText w:val=""/>
      <w:lvlJc w:val="left"/>
      <w:pPr>
        <w:ind w:left="1800" w:hanging="360"/>
      </w:pPr>
      <w:rPr>
        <w:rFonts w:ascii="Wingdings" w:hAnsi="Wingdings" w:hint="default"/>
      </w:rPr>
    </w:lvl>
    <w:lvl w:ilvl="3" w:tplc="B590E0D4">
      <w:start w:val="1"/>
      <w:numFmt w:val="bullet"/>
      <w:lvlText w:val=""/>
      <w:lvlJc w:val="left"/>
      <w:pPr>
        <w:ind w:left="2520" w:hanging="360"/>
      </w:pPr>
      <w:rPr>
        <w:rFonts w:ascii="Symbol" w:hAnsi="Symbol" w:hint="default"/>
      </w:rPr>
    </w:lvl>
    <w:lvl w:ilvl="4" w:tplc="D010A726">
      <w:start w:val="1"/>
      <w:numFmt w:val="bullet"/>
      <w:lvlText w:val="o"/>
      <w:lvlJc w:val="left"/>
      <w:pPr>
        <w:ind w:left="3240" w:hanging="360"/>
      </w:pPr>
      <w:rPr>
        <w:rFonts w:ascii="Courier New" w:hAnsi="Courier New" w:hint="default"/>
      </w:rPr>
    </w:lvl>
    <w:lvl w:ilvl="5" w:tplc="FF9A787A">
      <w:start w:val="1"/>
      <w:numFmt w:val="bullet"/>
      <w:lvlText w:val=""/>
      <w:lvlJc w:val="left"/>
      <w:pPr>
        <w:ind w:left="3960" w:hanging="360"/>
      </w:pPr>
      <w:rPr>
        <w:rFonts w:ascii="Wingdings" w:hAnsi="Wingdings" w:hint="default"/>
      </w:rPr>
    </w:lvl>
    <w:lvl w:ilvl="6" w:tplc="55FABB90">
      <w:start w:val="1"/>
      <w:numFmt w:val="bullet"/>
      <w:lvlText w:val=""/>
      <w:lvlJc w:val="left"/>
      <w:pPr>
        <w:ind w:left="4680" w:hanging="360"/>
      </w:pPr>
      <w:rPr>
        <w:rFonts w:ascii="Symbol" w:hAnsi="Symbol" w:hint="default"/>
      </w:rPr>
    </w:lvl>
    <w:lvl w:ilvl="7" w:tplc="22125EF0">
      <w:start w:val="1"/>
      <w:numFmt w:val="bullet"/>
      <w:lvlText w:val="o"/>
      <w:lvlJc w:val="left"/>
      <w:pPr>
        <w:ind w:left="5400" w:hanging="360"/>
      </w:pPr>
      <w:rPr>
        <w:rFonts w:ascii="Courier New" w:hAnsi="Courier New" w:hint="default"/>
      </w:rPr>
    </w:lvl>
    <w:lvl w:ilvl="8" w:tplc="A34C3ACE">
      <w:start w:val="1"/>
      <w:numFmt w:val="bullet"/>
      <w:lvlText w:val=""/>
      <w:lvlJc w:val="left"/>
      <w:pPr>
        <w:ind w:left="6120" w:hanging="360"/>
      </w:pPr>
      <w:rPr>
        <w:rFonts w:ascii="Wingdings" w:hAnsi="Wingdings" w:hint="default"/>
      </w:rPr>
    </w:lvl>
  </w:abstractNum>
  <w:abstractNum w:abstractNumId="23" w15:restartNumberingAfterBreak="0">
    <w:nsid w:val="3B515356"/>
    <w:multiLevelType w:val="hybridMultilevel"/>
    <w:tmpl w:val="9E0EE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4E2D75"/>
    <w:multiLevelType w:val="hybridMultilevel"/>
    <w:tmpl w:val="DB3C3BAE"/>
    <w:lvl w:ilvl="0" w:tplc="6B6A381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E72B19"/>
    <w:multiLevelType w:val="hybridMultilevel"/>
    <w:tmpl w:val="520E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43531"/>
    <w:multiLevelType w:val="hybridMultilevel"/>
    <w:tmpl w:val="A9C0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FC5765"/>
    <w:multiLevelType w:val="hybridMultilevel"/>
    <w:tmpl w:val="17CA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E5BC5"/>
    <w:multiLevelType w:val="hybridMultilevel"/>
    <w:tmpl w:val="DE8E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12586"/>
    <w:multiLevelType w:val="hybridMultilevel"/>
    <w:tmpl w:val="2BDE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4159A"/>
    <w:multiLevelType w:val="hybridMultilevel"/>
    <w:tmpl w:val="D5B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27DC4"/>
    <w:multiLevelType w:val="hybridMultilevel"/>
    <w:tmpl w:val="15B6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14B4E"/>
    <w:multiLevelType w:val="hybridMultilevel"/>
    <w:tmpl w:val="756C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94755B"/>
    <w:multiLevelType w:val="hybridMultilevel"/>
    <w:tmpl w:val="E1AC4922"/>
    <w:lvl w:ilvl="0" w:tplc="F702CDB0">
      <w:start w:val="1"/>
      <w:numFmt w:val="bullet"/>
      <w:lvlText w:val=""/>
      <w:lvlJc w:val="left"/>
      <w:pPr>
        <w:ind w:left="360" w:hanging="360"/>
      </w:pPr>
      <w:rPr>
        <w:rFonts w:ascii="Symbol" w:hAnsi="Symbol" w:hint="default"/>
      </w:rPr>
    </w:lvl>
    <w:lvl w:ilvl="1" w:tplc="78480322">
      <w:start w:val="1"/>
      <w:numFmt w:val="bullet"/>
      <w:lvlText w:val="o"/>
      <w:lvlJc w:val="left"/>
      <w:pPr>
        <w:ind w:left="1080" w:hanging="360"/>
      </w:pPr>
      <w:rPr>
        <w:rFonts w:ascii="Courier New" w:hAnsi="Courier New" w:hint="default"/>
      </w:rPr>
    </w:lvl>
    <w:lvl w:ilvl="2" w:tplc="A4CC91AC">
      <w:start w:val="1"/>
      <w:numFmt w:val="bullet"/>
      <w:lvlText w:val=""/>
      <w:lvlJc w:val="left"/>
      <w:pPr>
        <w:ind w:left="1800" w:hanging="360"/>
      </w:pPr>
      <w:rPr>
        <w:rFonts w:ascii="Wingdings" w:hAnsi="Wingdings" w:hint="default"/>
      </w:rPr>
    </w:lvl>
    <w:lvl w:ilvl="3" w:tplc="0C903EFA">
      <w:start w:val="1"/>
      <w:numFmt w:val="bullet"/>
      <w:lvlText w:val=""/>
      <w:lvlJc w:val="left"/>
      <w:pPr>
        <w:ind w:left="2520" w:hanging="360"/>
      </w:pPr>
      <w:rPr>
        <w:rFonts w:ascii="Symbol" w:hAnsi="Symbol" w:hint="default"/>
      </w:rPr>
    </w:lvl>
    <w:lvl w:ilvl="4" w:tplc="49FCA9F8">
      <w:start w:val="1"/>
      <w:numFmt w:val="bullet"/>
      <w:lvlText w:val="o"/>
      <w:lvlJc w:val="left"/>
      <w:pPr>
        <w:ind w:left="3240" w:hanging="360"/>
      </w:pPr>
      <w:rPr>
        <w:rFonts w:ascii="Courier New" w:hAnsi="Courier New" w:hint="default"/>
      </w:rPr>
    </w:lvl>
    <w:lvl w:ilvl="5" w:tplc="1B82BBF2">
      <w:start w:val="1"/>
      <w:numFmt w:val="bullet"/>
      <w:lvlText w:val=""/>
      <w:lvlJc w:val="left"/>
      <w:pPr>
        <w:ind w:left="3960" w:hanging="360"/>
      </w:pPr>
      <w:rPr>
        <w:rFonts w:ascii="Wingdings" w:hAnsi="Wingdings" w:hint="default"/>
      </w:rPr>
    </w:lvl>
    <w:lvl w:ilvl="6" w:tplc="AA40082E">
      <w:start w:val="1"/>
      <w:numFmt w:val="bullet"/>
      <w:lvlText w:val=""/>
      <w:lvlJc w:val="left"/>
      <w:pPr>
        <w:ind w:left="4680" w:hanging="360"/>
      </w:pPr>
      <w:rPr>
        <w:rFonts w:ascii="Symbol" w:hAnsi="Symbol" w:hint="default"/>
      </w:rPr>
    </w:lvl>
    <w:lvl w:ilvl="7" w:tplc="4C5E3240">
      <w:start w:val="1"/>
      <w:numFmt w:val="bullet"/>
      <w:lvlText w:val="o"/>
      <w:lvlJc w:val="left"/>
      <w:pPr>
        <w:ind w:left="5400" w:hanging="360"/>
      </w:pPr>
      <w:rPr>
        <w:rFonts w:ascii="Courier New" w:hAnsi="Courier New" w:hint="default"/>
      </w:rPr>
    </w:lvl>
    <w:lvl w:ilvl="8" w:tplc="23A27FD4">
      <w:start w:val="1"/>
      <w:numFmt w:val="bullet"/>
      <w:lvlText w:val=""/>
      <w:lvlJc w:val="left"/>
      <w:pPr>
        <w:ind w:left="6120" w:hanging="360"/>
      </w:pPr>
      <w:rPr>
        <w:rFonts w:ascii="Wingdings" w:hAnsi="Wingdings" w:hint="default"/>
      </w:rPr>
    </w:lvl>
  </w:abstractNum>
  <w:abstractNum w:abstractNumId="34" w15:restartNumberingAfterBreak="0">
    <w:nsid w:val="564C732C"/>
    <w:multiLevelType w:val="hybridMultilevel"/>
    <w:tmpl w:val="6B8E8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ED0C3A"/>
    <w:multiLevelType w:val="hybridMultilevel"/>
    <w:tmpl w:val="67F20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EF1A5D"/>
    <w:multiLevelType w:val="hybridMultilevel"/>
    <w:tmpl w:val="13FE5F0C"/>
    <w:lvl w:ilvl="0" w:tplc="B4CEDC3E">
      <w:start w:val="1"/>
      <w:numFmt w:val="bullet"/>
      <w:lvlText w:val=""/>
      <w:lvlJc w:val="left"/>
      <w:pPr>
        <w:ind w:left="360" w:hanging="360"/>
      </w:pPr>
      <w:rPr>
        <w:rFonts w:ascii="Symbol" w:hAnsi="Symbol" w:hint="default"/>
      </w:rPr>
    </w:lvl>
    <w:lvl w:ilvl="1" w:tplc="E7287466">
      <w:start w:val="1"/>
      <w:numFmt w:val="bullet"/>
      <w:lvlText w:val="o"/>
      <w:lvlJc w:val="left"/>
      <w:pPr>
        <w:ind w:left="1080" w:hanging="360"/>
      </w:pPr>
      <w:rPr>
        <w:rFonts w:ascii="Courier New" w:hAnsi="Courier New" w:hint="default"/>
      </w:rPr>
    </w:lvl>
    <w:lvl w:ilvl="2" w:tplc="D8862B60">
      <w:start w:val="1"/>
      <w:numFmt w:val="bullet"/>
      <w:lvlText w:val=""/>
      <w:lvlJc w:val="left"/>
      <w:pPr>
        <w:ind w:left="1800" w:hanging="360"/>
      </w:pPr>
      <w:rPr>
        <w:rFonts w:ascii="Wingdings" w:hAnsi="Wingdings" w:hint="default"/>
      </w:rPr>
    </w:lvl>
    <w:lvl w:ilvl="3" w:tplc="5D40F820">
      <w:start w:val="1"/>
      <w:numFmt w:val="bullet"/>
      <w:lvlText w:val=""/>
      <w:lvlJc w:val="left"/>
      <w:pPr>
        <w:ind w:left="2520" w:hanging="360"/>
      </w:pPr>
      <w:rPr>
        <w:rFonts w:ascii="Symbol" w:hAnsi="Symbol" w:hint="default"/>
      </w:rPr>
    </w:lvl>
    <w:lvl w:ilvl="4" w:tplc="9B58276C">
      <w:start w:val="1"/>
      <w:numFmt w:val="bullet"/>
      <w:lvlText w:val="o"/>
      <w:lvlJc w:val="left"/>
      <w:pPr>
        <w:ind w:left="3240" w:hanging="360"/>
      </w:pPr>
      <w:rPr>
        <w:rFonts w:ascii="Courier New" w:hAnsi="Courier New" w:hint="default"/>
      </w:rPr>
    </w:lvl>
    <w:lvl w:ilvl="5" w:tplc="CDE42D24">
      <w:start w:val="1"/>
      <w:numFmt w:val="bullet"/>
      <w:lvlText w:val=""/>
      <w:lvlJc w:val="left"/>
      <w:pPr>
        <w:ind w:left="3960" w:hanging="360"/>
      </w:pPr>
      <w:rPr>
        <w:rFonts w:ascii="Wingdings" w:hAnsi="Wingdings" w:hint="default"/>
      </w:rPr>
    </w:lvl>
    <w:lvl w:ilvl="6" w:tplc="1A7417BA">
      <w:start w:val="1"/>
      <w:numFmt w:val="bullet"/>
      <w:lvlText w:val=""/>
      <w:lvlJc w:val="left"/>
      <w:pPr>
        <w:ind w:left="4680" w:hanging="360"/>
      </w:pPr>
      <w:rPr>
        <w:rFonts w:ascii="Symbol" w:hAnsi="Symbol" w:hint="default"/>
      </w:rPr>
    </w:lvl>
    <w:lvl w:ilvl="7" w:tplc="866A046E">
      <w:start w:val="1"/>
      <w:numFmt w:val="bullet"/>
      <w:lvlText w:val="o"/>
      <w:lvlJc w:val="left"/>
      <w:pPr>
        <w:ind w:left="5400" w:hanging="360"/>
      </w:pPr>
      <w:rPr>
        <w:rFonts w:ascii="Courier New" w:hAnsi="Courier New" w:hint="default"/>
      </w:rPr>
    </w:lvl>
    <w:lvl w:ilvl="8" w:tplc="31BC7FE4">
      <w:start w:val="1"/>
      <w:numFmt w:val="bullet"/>
      <w:lvlText w:val=""/>
      <w:lvlJc w:val="left"/>
      <w:pPr>
        <w:ind w:left="6120" w:hanging="360"/>
      </w:pPr>
      <w:rPr>
        <w:rFonts w:ascii="Wingdings" w:hAnsi="Wingdings" w:hint="default"/>
      </w:rPr>
    </w:lvl>
  </w:abstractNum>
  <w:abstractNum w:abstractNumId="37" w15:restartNumberingAfterBreak="0">
    <w:nsid w:val="5D4972B2"/>
    <w:multiLevelType w:val="hybridMultilevel"/>
    <w:tmpl w:val="DD2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D68AD"/>
    <w:multiLevelType w:val="hybridMultilevel"/>
    <w:tmpl w:val="1966C6D2"/>
    <w:lvl w:ilvl="0" w:tplc="DD0A8B08">
      <w:start w:val="1"/>
      <w:numFmt w:val="bullet"/>
      <w:lvlText w:val=""/>
      <w:lvlJc w:val="left"/>
      <w:pPr>
        <w:ind w:left="720" w:hanging="360"/>
      </w:pPr>
      <w:rPr>
        <w:rFonts w:ascii="Symbol" w:hAnsi="Symbol" w:hint="default"/>
      </w:rPr>
    </w:lvl>
    <w:lvl w:ilvl="1" w:tplc="45A40766">
      <w:start w:val="1"/>
      <w:numFmt w:val="bullet"/>
      <w:lvlText w:val="o"/>
      <w:lvlJc w:val="left"/>
      <w:pPr>
        <w:ind w:left="1440" w:hanging="360"/>
      </w:pPr>
      <w:rPr>
        <w:rFonts w:ascii="Courier New" w:hAnsi="Courier New" w:hint="default"/>
      </w:rPr>
    </w:lvl>
    <w:lvl w:ilvl="2" w:tplc="34947C84">
      <w:start w:val="1"/>
      <w:numFmt w:val="bullet"/>
      <w:lvlText w:val=""/>
      <w:lvlJc w:val="left"/>
      <w:pPr>
        <w:ind w:left="2160" w:hanging="360"/>
      </w:pPr>
      <w:rPr>
        <w:rFonts w:ascii="Wingdings" w:hAnsi="Wingdings" w:hint="default"/>
      </w:rPr>
    </w:lvl>
    <w:lvl w:ilvl="3" w:tplc="589A7AB2">
      <w:start w:val="1"/>
      <w:numFmt w:val="bullet"/>
      <w:lvlText w:val=""/>
      <w:lvlJc w:val="left"/>
      <w:pPr>
        <w:ind w:left="2880" w:hanging="360"/>
      </w:pPr>
      <w:rPr>
        <w:rFonts w:ascii="Symbol" w:hAnsi="Symbol" w:hint="default"/>
      </w:rPr>
    </w:lvl>
    <w:lvl w:ilvl="4" w:tplc="690C9088">
      <w:start w:val="1"/>
      <w:numFmt w:val="bullet"/>
      <w:lvlText w:val="o"/>
      <w:lvlJc w:val="left"/>
      <w:pPr>
        <w:ind w:left="3600" w:hanging="360"/>
      </w:pPr>
      <w:rPr>
        <w:rFonts w:ascii="Courier New" w:hAnsi="Courier New" w:hint="default"/>
      </w:rPr>
    </w:lvl>
    <w:lvl w:ilvl="5" w:tplc="3EDA963E">
      <w:start w:val="1"/>
      <w:numFmt w:val="bullet"/>
      <w:lvlText w:val=""/>
      <w:lvlJc w:val="left"/>
      <w:pPr>
        <w:ind w:left="4320" w:hanging="360"/>
      </w:pPr>
      <w:rPr>
        <w:rFonts w:ascii="Wingdings" w:hAnsi="Wingdings" w:hint="default"/>
      </w:rPr>
    </w:lvl>
    <w:lvl w:ilvl="6" w:tplc="45E6153E">
      <w:start w:val="1"/>
      <w:numFmt w:val="bullet"/>
      <w:lvlText w:val=""/>
      <w:lvlJc w:val="left"/>
      <w:pPr>
        <w:ind w:left="5040" w:hanging="360"/>
      </w:pPr>
      <w:rPr>
        <w:rFonts w:ascii="Symbol" w:hAnsi="Symbol" w:hint="default"/>
      </w:rPr>
    </w:lvl>
    <w:lvl w:ilvl="7" w:tplc="2DE29404">
      <w:start w:val="1"/>
      <w:numFmt w:val="bullet"/>
      <w:lvlText w:val="o"/>
      <w:lvlJc w:val="left"/>
      <w:pPr>
        <w:ind w:left="5760" w:hanging="360"/>
      </w:pPr>
      <w:rPr>
        <w:rFonts w:ascii="Courier New" w:hAnsi="Courier New" w:hint="default"/>
      </w:rPr>
    </w:lvl>
    <w:lvl w:ilvl="8" w:tplc="EC028BCA">
      <w:start w:val="1"/>
      <w:numFmt w:val="bullet"/>
      <w:lvlText w:val=""/>
      <w:lvlJc w:val="left"/>
      <w:pPr>
        <w:ind w:left="6480" w:hanging="360"/>
      </w:pPr>
      <w:rPr>
        <w:rFonts w:ascii="Wingdings" w:hAnsi="Wingdings" w:hint="default"/>
      </w:rPr>
    </w:lvl>
  </w:abstractNum>
  <w:abstractNum w:abstractNumId="39" w15:restartNumberingAfterBreak="0">
    <w:nsid w:val="635E50B9"/>
    <w:multiLevelType w:val="hybridMultilevel"/>
    <w:tmpl w:val="029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766F13"/>
    <w:multiLevelType w:val="hybridMultilevel"/>
    <w:tmpl w:val="3DFC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66188"/>
    <w:multiLevelType w:val="hybridMultilevel"/>
    <w:tmpl w:val="E96A199A"/>
    <w:lvl w:ilvl="0" w:tplc="90A2422E">
      <w:start w:val="1"/>
      <w:numFmt w:val="bullet"/>
      <w:lvlText w:val=""/>
      <w:lvlJc w:val="left"/>
      <w:pPr>
        <w:ind w:left="360" w:hanging="360"/>
      </w:pPr>
      <w:rPr>
        <w:rFonts w:ascii="Symbol" w:hAnsi="Symbol" w:hint="default"/>
      </w:rPr>
    </w:lvl>
    <w:lvl w:ilvl="1" w:tplc="41920DFE">
      <w:start w:val="1"/>
      <w:numFmt w:val="bullet"/>
      <w:lvlText w:val="o"/>
      <w:lvlJc w:val="left"/>
      <w:pPr>
        <w:ind w:left="1080" w:hanging="360"/>
      </w:pPr>
      <w:rPr>
        <w:rFonts w:ascii="Courier New" w:hAnsi="Courier New" w:hint="default"/>
      </w:rPr>
    </w:lvl>
    <w:lvl w:ilvl="2" w:tplc="2E82A146">
      <w:start w:val="1"/>
      <w:numFmt w:val="bullet"/>
      <w:lvlText w:val=""/>
      <w:lvlJc w:val="left"/>
      <w:pPr>
        <w:ind w:left="1800" w:hanging="360"/>
      </w:pPr>
      <w:rPr>
        <w:rFonts w:ascii="Wingdings" w:hAnsi="Wingdings" w:hint="default"/>
      </w:rPr>
    </w:lvl>
    <w:lvl w:ilvl="3" w:tplc="9A5C49BC">
      <w:start w:val="1"/>
      <w:numFmt w:val="bullet"/>
      <w:lvlText w:val=""/>
      <w:lvlJc w:val="left"/>
      <w:pPr>
        <w:ind w:left="2520" w:hanging="360"/>
      </w:pPr>
      <w:rPr>
        <w:rFonts w:ascii="Symbol" w:hAnsi="Symbol" w:hint="default"/>
      </w:rPr>
    </w:lvl>
    <w:lvl w:ilvl="4" w:tplc="37A2C258">
      <w:start w:val="1"/>
      <w:numFmt w:val="bullet"/>
      <w:lvlText w:val="o"/>
      <w:lvlJc w:val="left"/>
      <w:pPr>
        <w:ind w:left="3240" w:hanging="360"/>
      </w:pPr>
      <w:rPr>
        <w:rFonts w:ascii="Courier New" w:hAnsi="Courier New" w:hint="default"/>
      </w:rPr>
    </w:lvl>
    <w:lvl w:ilvl="5" w:tplc="50A43BBA">
      <w:start w:val="1"/>
      <w:numFmt w:val="bullet"/>
      <w:lvlText w:val=""/>
      <w:lvlJc w:val="left"/>
      <w:pPr>
        <w:ind w:left="3960" w:hanging="360"/>
      </w:pPr>
      <w:rPr>
        <w:rFonts w:ascii="Wingdings" w:hAnsi="Wingdings" w:hint="default"/>
      </w:rPr>
    </w:lvl>
    <w:lvl w:ilvl="6" w:tplc="C1542D4A">
      <w:start w:val="1"/>
      <w:numFmt w:val="bullet"/>
      <w:lvlText w:val=""/>
      <w:lvlJc w:val="left"/>
      <w:pPr>
        <w:ind w:left="4680" w:hanging="360"/>
      </w:pPr>
      <w:rPr>
        <w:rFonts w:ascii="Symbol" w:hAnsi="Symbol" w:hint="default"/>
      </w:rPr>
    </w:lvl>
    <w:lvl w:ilvl="7" w:tplc="C97E5F6E">
      <w:start w:val="1"/>
      <w:numFmt w:val="bullet"/>
      <w:lvlText w:val="o"/>
      <w:lvlJc w:val="left"/>
      <w:pPr>
        <w:ind w:left="5400" w:hanging="360"/>
      </w:pPr>
      <w:rPr>
        <w:rFonts w:ascii="Courier New" w:hAnsi="Courier New" w:hint="default"/>
      </w:rPr>
    </w:lvl>
    <w:lvl w:ilvl="8" w:tplc="926A7994">
      <w:start w:val="1"/>
      <w:numFmt w:val="bullet"/>
      <w:lvlText w:val=""/>
      <w:lvlJc w:val="left"/>
      <w:pPr>
        <w:ind w:left="6120" w:hanging="360"/>
      </w:pPr>
      <w:rPr>
        <w:rFonts w:ascii="Wingdings" w:hAnsi="Wingdings" w:hint="default"/>
      </w:rPr>
    </w:lvl>
  </w:abstractNum>
  <w:abstractNum w:abstractNumId="42" w15:restartNumberingAfterBreak="0">
    <w:nsid w:val="6EE33927"/>
    <w:multiLevelType w:val="hybridMultilevel"/>
    <w:tmpl w:val="B9DC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EB7B72"/>
    <w:multiLevelType w:val="hybridMultilevel"/>
    <w:tmpl w:val="3118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723C62"/>
    <w:multiLevelType w:val="hybridMultilevel"/>
    <w:tmpl w:val="6CF09522"/>
    <w:lvl w:ilvl="0" w:tplc="DA70A758">
      <w:start w:val="1"/>
      <w:numFmt w:val="bullet"/>
      <w:lvlText w:val=""/>
      <w:lvlJc w:val="left"/>
      <w:pPr>
        <w:ind w:left="360" w:hanging="360"/>
      </w:pPr>
      <w:rPr>
        <w:rFonts w:ascii="Symbol" w:hAnsi="Symbol" w:hint="default"/>
      </w:rPr>
    </w:lvl>
    <w:lvl w:ilvl="1" w:tplc="575821E8">
      <w:start w:val="1"/>
      <w:numFmt w:val="bullet"/>
      <w:lvlText w:val="o"/>
      <w:lvlJc w:val="left"/>
      <w:pPr>
        <w:ind w:left="1080" w:hanging="360"/>
      </w:pPr>
      <w:rPr>
        <w:rFonts w:ascii="Courier New" w:hAnsi="Courier New" w:hint="default"/>
      </w:rPr>
    </w:lvl>
    <w:lvl w:ilvl="2" w:tplc="47A60D6E">
      <w:start w:val="1"/>
      <w:numFmt w:val="bullet"/>
      <w:lvlText w:val=""/>
      <w:lvlJc w:val="left"/>
      <w:pPr>
        <w:ind w:left="1800" w:hanging="360"/>
      </w:pPr>
      <w:rPr>
        <w:rFonts w:ascii="Wingdings" w:hAnsi="Wingdings" w:hint="default"/>
      </w:rPr>
    </w:lvl>
    <w:lvl w:ilvl="3" w:tplc="B784B538">
      <w:start w:val="1"/>
      <w:numFmt w:val="bullet"/>
      <w:lvlText w:val=""/>
      <w:lvlJc w:val="left"/>
      <w:pPr>
        <w:ind w:left="2520" w:hanging="360"/>
      </w:pPr>
      <w:rPr>
        <w:rFonts w:ascii="Symbol" w:hAnsi="Symbol" w:hint="default"/>
      </w:rPr>
    </w:lvl>
    <w:lvl w:ilvl="4" w:tplc="DB7E1772">
      <w:start w:val="1"/>
      <w:numFmt w:val="bullet"/>
      <w:lvlText w:val="o"/>
      <w:lvlJc w:val="left"/>
      <w:pPr>
        <w:ind w:left="3240" w:hanging="360"/>
      </w:pPr>
      <w:rPr>
        <w:rFonts w:ascii="Courier New" w:hAnsi="Courier New" w:hint="default"/>
      </w:rPr>
    </w:lvl>
    <w:lvl w:ilvl="5" w:tplc="E15E9322">
      <w:start w:val="1"/>
      <w:numFmt w:val="bullet"/>
      <w:lvlText w:val=""/>
      <w:lvlJc w:val="left"/>
      <w:pPr>
        <w:ind w:left="3960" w:hanging="360"/>
      </w:pPr>
      <w:rPr>
        <w:rFonts w:ascii="Wingdings" w:hAnsi="Wingdings" w:hint="default"/>
      </w:rPr>
    </w:lvl>
    <w:lvl w:ilvl="6" w:tplc="08F29CFE">
      <w:start w:val="1"/>
      <w:numFmt w:val="bullet"/>
      <w:lvlText w:val=""/>
      <w:lvlJc w:val="left"/>
      <w:pPr>
        <w:ind w:left="4680" w:hanging="360"/>
      </w:pPr>
      <w:rPr>
        <w:rFonts w:ascii="Symbol" w:hAnsi="Symbol" w:hint="default"/>
      </w:rPr>
    </w:lvl>
    <w:lvl w:ilvl="7" w:tplc="6B2278D6">
      <w:start w:val="1"/>
      <w:numFmt w:val="bullet"/>
      <w:lvlText w:val="o"/>
      <w:lvlJc w:val="left"/>
      <w:pPr>
        <w:ind w:left="5400" w:hanging="360"/>
      </w:pPr>
      <w:rPr>
        <w:rFonts w:ascii="Courier New" w:hAnsi="Courier New" w:hint="default"/>
      </w:rPr>
    </w:lvl>
    <w:lvl w:ilvl="8" w:tplc="294C8E90">
      <w:start w:val="1"/>
      <w:numFmt w:val="bullet"/>
      <w:lvlText w:val=""/>
      <w:lvlJc w:val="left"/>
      <w:pPr>
        <w:ind w:left="6120" w:hanging="360"/>
      </w:pPr>
      <w:rPr>
        <w:rFonts w:ascii="Wingdings" w:hAnsi="Wingdings" w:hint="default"/>
      </w:rPr>
    </w:lvl>
  </w:abstractNum>
  <w:abstractNum w:abstractNumId="45" w15:restartNumberingAfterBreak="0">
    <w:nsid w:val="74D603EA"/>
    <w:multiLevelType w:val="hybridMultilevel"/>
    <w:tmpl w:val="B172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8E3658"/>
    <w:multiLevelType w:val="hybridMultilevel"/>
    <w:tmpl w:val="082C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E3566A"/>
    <w:multiLevelType w:val="hybridMultilevel"/>
    <w:tmpl w:val="F6E8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417043"/>
    <w:multiLevelType w:val="hybridMultilevel"/>
    <w:tmpl w:val="30E05724"/>
    <w:lvl w:ilvl="0" w:tplc="7C8A4266">
      <w:start w:val="1"/>
      <w:numFmt w:val="bullet"/>
      <w:lvlText w:val=""/>
      <w:lvlJc w:val="left"/>
      <w:pPr>
        <w:ind w:left="360" w:hanging="360"/>
      </w:pPr>
      <w:rPr>
        <w:rFonts w:ascii="Symbol" w:hAnsi="Symbol" w:hint="default"/>
      </w:rPr>
    </w:lvl>
    <w:lvl w:ilvl="1" w:tplc="A5509D1E">
      <w:start w:val="1"/>
      <w:numFmt w:val="bullet"/>
      <w:lvlText w:val="o"/>
      <w:lvlJc w:val="left"/>
      <w:pPr>
        <w:ind w:left="1080" w:hanging="360"/>
      </w:pPr>
      <w:rPr>
        <w:rFonts w:ascii="Courier New" w:hAnsi="Courier New" w:hint="default"/>
      </w:rPr>
    </w:lvl>
    <w:lvl w:ilvl="2" w:tplc="2C947442">
      <w:start w:val="1"/>
      <w:numFmt w:val="bullet"/>
      <w:lvlText w:val=""/>
      <w:lvlJc w:val="left"/>
      <w:pPr>
        <w:ind w:left="1800" w:hanging="360"/>
      </w:pPr>
      <w:rPr>
        <w:rFonts w:ascii="Wingdings" w:hAnsi="Wingdings" w:hint="default"/>
      </w:rPr>
    </w:lvl>
    <w:lvl w:ilvl="3" w:tplc="8DF8D042">
      <w:start w:val="1"/>
      <w:numFmt w:val="bullet"/>
      <w:lvlText w:val=""/>
      <w:lvlJc w:val="left"/>
      <w:pPr>
        <w:ind w:left="2520" w:hanging="360"/>
      </w:pPr>
      <w:rPr>
        <w:rFonts w:ascii="Symbol" w:hAnsi="Symbol" w:hint="default"/>
      </w:rPr>
    </w:lvl>
    <w:lvl w:ilvl="4" w:tplc="2E1C376A">
      <w:start w:val="1"/>
      <w:numFmt w:val="bullet"/>
      <w:lvlText w:val="o"/>
      <w:lvlJc w:val="left"/>
      <w:pPr>
        <w:ind w:left="3240" w:hanging="360"/>
      </w:pPr>
      <w:rPr>
        <w:rFonts w:ascii="Courier New" w:hAnsi="Courier New" w:hint="default"/>
      </w:rPr>
    </w:lvl>
    <w:lvl w:ilvl="5" w:tplc="54EC6F56">
      <w:start w:val="1"/>
      <w:numFmt w:val="bullet"/>
      <w:lvlText w:val=""/>
      <w:lvlJc w:val="left"/>
      <w:pPr>
        <w:ind w:left="3960" w:hanging="360"/>
      </w:pPr>
      <w:rPr>
        <w:rFonts w:ascii="Wingdings" w:hAnsi="Wingdings" w:hint="default"/>
      </w:rPr>
    </w:lvl>
    <w:lvl w:ilvl="6" w:tplc="C84A6026">
      <w:start w:val="1"/>
      <w:numFmt w:val="bullet"/>
      <w:lvlText w:val=""/>
      <w:lvlJc w:val="left"/>
      <w:pPr>
        <w:ind w:left="4680" w:hanging="360"/>
      </w:pPr>
      <w:rPr>
        <w:rFonts w:ascii="Symbol" w:hAnsi="Symbol" w:hint="default"/>
      </w:rPr>
    </w:lvl>
    <w:lvl w:ilvl="7" w:tplc="F506ACBE">
      <w:start w:val="1"/>
      <w:numFmt w:val="bullet"/>
      <w:lvlText w:val="o"/>
      <w:lvlJc w:val="left"/>
      <w:pPr>
        <w:ind w:left="5400" w:hanging="360"/>
      </w:pPr>
      <w:rPr>
        <w:rFonts w:ascii="Courier New" w:hAnsi="Courier New" w:hint="default"/>
      </w:rPr>
    </w:lvl>
    <w:lvl w:ilvl="8" w:tplc="8266EEB0">
      <w:start w:val="1"/>
      <w:numFmt w:val="bullet"/>
      <w:lvlText w:val=""/>
      <w:lvlJc w:val="left"/>
      <w:pPr>
        <w:ind w:left="6120" w:hanging="360"/>
      </w:pPr>
      <w:rPr>
        <w:rFonts w:ascii="Wingdings" w:hAnsi="Wingdings" w:hint="default"/>
      </w:rPr>
    </w:lvl>
  </w:abstractNum>
  <w:abstractNum w:abstractNumId="49" w15:restartNumberingAfterBreak="0">
    <w:nsid w:val="7F8B5D5C"/>
    <w:multiLevelType w:val="hybridMultilevel"/>
    <w:tmpl w:val="C40EC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354517">
    <w:abstractNumId w:val="38"/>
  </w:num>
  <w:num w:numId="2" w16cid:durableId="1598442628">
    <w:abstractNumId w:val="48"/>
  </w:num>
  <w:num w:numId="3" w16cid:durableId="865682033">
    <w:abstractNumId w:val="22"/>
  </w:num>
  <w:num w:numId="4" w16cid:durableId="888999502">
    <w:abstractNumId w:val="13"/>
  </w:num>
  <w:num w:numId="5" w16cid:durableId="1493762299">
    <w:abstractNumId w:val="41"/>
  </w:num>
  <w:num w:numId="6" w16cid:durableId="639530453">
    <w:abstractNumId w:val="36"/>
  </w:num>
  <w:num w:numId="7" w16cid:durableId="421537603">
    <w:abstractNumId w:val="44"/>
  </w:num>
  <w:num w:numId="8" w16cid:durableId="912856858">
    <w:abstractNumId w:val="33"/>
  </w:num>
  <w:num w:numId="9" w16cid:durableId="156505399">
    <w:abstractNumId w:val="12"/>
  </w:num>
  <w:num w:numId="10" w16cid:durableId="368798354">
    <w:abstractNumId w:val="10"/>
  </w:num>
  <w:num w:numId="11" w16cid:durableId="178080011">
    <w:abstractNumId w:val="11"/>
  </w:num>
  <w:num w:numId="12" w16cid:durableId="1570772309">
    <w:abstractNumId w:val="21"/>
  </w:num>
  <w:num w:numId="13" w16cid:durableId="2070155146">
    <w:abstractNumId w:val="26"/>
  </w:num>
  <w:num w:numId="14" w16cid:durableId="10185262">
    <w:abstractNumId w:val="35"/>
  </w:num>
  <w:num w:numId="15" w16cid:durableId="900019775">
    <w:abstractNumId w:val="39"/>
  </w:num>
  <w:num w:numId="16" w16cid:durableId="795685537">
    <w:abstractNumId w:val="3"/>
  </w:num>
  <w:num w:numId="17" w16cid:durableId="1907450674">
    <w:abstractNumId w:val="23"/>
  </w:num>
  <w:num w:numId="18" w16cid:durableId="1189220231">
    <w:abstractNumId w:val="32"/>
  </w:num>
  <w:num w:numId="19" w16cid:durableId="604459878">
    <w:abstractNumId w:val="42"/>
  </w:num>
  <w:num w:numId="20" w16cid:durableId="1281953756">
    <w:abstractNumId w:val="19"/>
  </w:num>
  <w:num w:numId="21" w16cid:durableId="264846972">
    <w:abstractNumId w:val="43"/>
  </w:num>
  <w:num w:numId="22" w16cid:durableId="845481451">
    <w:abstractNumId w:val="25"/>
  </w:num>
  <w:num w:numId="23" w16cid:durableId="61372576">
    <w:abstractNumId w:val="30"/>
  </w:num>
  <w:num w:numId="24" w16cid:durableId="1160536172">
    <w:abstractNumId w:val="7"/>
  </w:num>
  <w:num w:numId="25" w16cid:durableId="96097233">
    <w:abstractNumId w:val="24"/>
  </w:num>
  <w:num w:numId="26" w16cid:durableId="138890616">
    <w:abstractNumId w:val="45"/>
  </w:num>
  <w:num w:numId="27" w16cid:durableId="1591616389">
    <w:abstractNumId w:val="49"/>
  </w:num>
  <w:num w:numId="28" w16cid:durableId="774635783">
    <w:abstractNumId w:val="31"/>
  </w:num>
  <w:num w:numId="29" w16cid:durableId="1557281002">
    <w:abstractNumId w:val="0"/>
  </w:num>
  <w:num w:numId="30" w16cid:durableId="160050878">
    <w:abstractNumId w:val="34"/>
  </w:num>
  <w:num w:numId="31" w16cid:durableId="1356688468">
    <w:abstractNumId w:val="4"/>
  </w:num>
  <w:num w:numId="32" w16cid:durableId="686829584">
    <w:abstractNumId w:val="28"/>
  </w:num>
  <w:num w:numId="33" w16cid:durableId="756099417">
    <w:abstractNumId w:val="1"/>
  </w:num>
  <w:num w:numId="34" w16cid:durableId="2124226351">
    <w:abstractNumId w:val="20"/>
  </w:num>
  <w:num w:numId="35" w16cid:durableId="1623877178">
    <w:abstractNumId w:val="2"/>
  </w:num>
  <w:num w:numId="36" w16cid:durableId="744256088">
    <w:abstractNumId w:val="17"/>
  </w:num>
  <w:num w:numId="37" w16cid:durableId="1537964035">
    <w:abstractNumId w:val="29"/>
  </w:num>
  <w:num w:numId="38" w16cid:durableId="203569027">
    <w:abstractNumId w:val="46"/>
  </w:num>
  <w:num w:numId="39" w16cid:durableId="1981420656">
    <w:abstractNumId w:val="6"/>
  </w:num>
  <w:num w:numId="40" w16cid:durableId="1428161766">
    <w:abstractNumId w:val="37"/>
  </w:num>
  <w:num w:numId="41" w16cid:durableId="408385948">
    <w:abstractNumId w:val="9"/>
  </w:num>
  <w:num w:numId="42" w16cid:durableId="1352411715">
    <w:abstractNumId w:val="40"/>
  </w:num>
  <w:num w:numId="43" w16cid:durableId="1043676177">
    <w:abstractNumId w:val="8"/>
  </w:num>
  <w:num w:numId="44" w16cid:durableId="747381865">
    <w:abstractNumId w:val="27"/>
  </w:num>
  <w:num w:numId="45" w16cid:durableId="701785144">
    <w:abstractNumId w:val="18"/>
  </w:num>
  <w:num w:numId="46" w16cid:durableId="1517386559">
    <w:abstractNumId w:val="5"/>
  </w:num>
  <w:num w:numId="47" w16cid:durableId="275606286">
    <w:abstractNumId w:val="14"/>
  </w:num>
  <w:num w:numId="48" w16cid:durableId="549808111">
    <w:abstractNumId w:val="16"/>
  </w:num>
  <w:num w:numId="49" w16cid:durableId="1330140620">
    <w:abstractNumId w:val="15"/>
  </w:num>
  <w:num w:numId="50" w16cid:durableId="105685712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D5"/>
    <w:rsid w:val="00032A51"/>
    <w:rsid w:val="00037F43"/>
    <w:rsid w:val="00041428"/>
    <w:rsid w:val="0004625A"/>
    <w:rsid w:val="00054025"/>
    <w:rsid w:val="00083E57"/>
    <w:rsid w:val="00090675"/>
    <w:rsid w:val="0009429D"/>
    <w:rsid w:val="00094D93"/>
    <w:rsid w:val="000A6057"/>
    <w:rsid w:val="000C5EAD"/>
    <w:rsid w:val="000E49F1"/>
    <w:rsid w:val="001176D7"/>
    <w:rsid w:val="001410B8"/>
    <w:rsid w:val="0015C174"/>
    <w:rsid w:val="0016710F"/>
    <w:rsid w:val="001744C5"/>
    <w:rsid w:val="001861D1"/>
    <w:rsid w:val="00193CC4"/>
    <w:rsid w:val="00196038"/>
    <w:rsid w:val="001A1D65"/>
    <w:rsid w:val="001C1C86"/>
    <w:rsid w:val="001C7A6F"/>
    <w:rsid w:val="001D1851"/>
    <w:rsid w:val="001E3C89"/>
    <w:rsid w:val="001E4EEA"/>
    <w:rsid w:val="0021546F"/>
    <w:rsid w:val="00221AF3"/>
    <w:rsid w:val="0023308C"/>
    <w:rsid w:val="0025299A"/>
    <w:rsid w:val="002B69CA"/>
    <w:rsid w:val="002E4F86"/>
    <w:rsid w:val="002F0F9B"/>
    <w:rsid w:val="002F4F7F"/>
    <w:rsid w:val="0030370F"/>
    <w:rsid w:val="003078CC"/>
    <w:rsid w:val="00325DE1"/>
    <w:rsid w:val="003274D4"/>
    <w:rsid w:val="00342B55"/>
    <w:rsid w:val="0034333A"/>
    <w:rsid w:val="00353D67"/>
    <w:rsid w:val="00355529"/>
    <w:rsid w:val="00357A5F"/>
    <w:rsid w:val="0035802E"/>
    <w:rsid w:val="003631C6"/>
    <w:rsid w:val="0037623B"/>
    <w:rsid w:val="003A3A42"/>
    <w:rsid w:val="003C0011"/>
    <w:rsid w:val="003D4110"/>
    <w:rsid w:val="003E01D4"/>
    <w:rsid w:val="003F54E4"/>
    <w:rsid w:val="00410FE0"/>
    <w:rsid w:val="00417F63"/>
    <w:rsid w:val="00420456"/>
    <w:rsid w:val="00432BB1"/>
    <w:rsid w:val="00432DD5"/>
    <w:rsid w:val="0043371C"/>
    <w:rsid w:val="004421BE"/>
    <w:rsid w:val="00442C74"/>
    <w:rsid w:val="00451BD7"/>
    <w:rsid w:val="00452EE0"/>
    <w:rsid w:val="004701A0"/>
    <w:rsid w:val="004A0079"/>
    <w:rsid w:val="004A0529"/>
    <w:rsid w:val="004A7F1D"/>
    <w:rsid w:val="004E70C3"/>
    <w:rsid w:val="00525D31"/>
    <w:rsid w:val="00530A01"/>
    <w:rsid w:val="00531F74"/>
    <w:rsid w:val="00551EBB"/>
    <w:rsid w:val="00565820"/>
    <w:rsid w:val="00573A2B"/>
    <w:rsid w:val="0057764B"/>
    <w:rsid w:val="00585B70"/>
    <w:rsid w:val="005A569A"/>
    <w:rsid w:val="005C0F5F"/>
    <w:rsid w:val="005C1AF9"/>
    <w:rsid w:val="005C3FFE"/>
    <w:rsid w:val="005C5E67"/>
    <w:rsid w:val="005D197E"/>
    <w:rsid w:val="005E1140"/>
    <w:rsid w:val="005E2E95"/>
    <w:rsid w:val="005E62C3"/>
    <w:rsid w:val="005E76A4"/>
    <w:rsid w:val="005F65AA"/>
    <w:rsid w:val="00603830"/>
    <w:rsid w:val="006169C9"/>
    <w:rsid w:val="00656034"/>
    <w:rsid w:val="00671D0E"/>
    <w:rsid w:val="0067284E"/>
    <w:rsid w:val="006738ED"/>
    <w:rsid w:val="00675C7E"/>
    <w:rsid w:val="00683030"/>
    <w:rsid w:val="00684B77"/>
    <w:rsid w:val="006A53C6"/>
    <w:rsid w:val="006B0380"/>
    <w:rsid w:val="006E0BFE"/>
    <w:rsid w:val="006F072D"/>
    <w:rsid w:val="006F1419"/>
    <w:rsid w:val="00701EB6"/>
    <w:rsid w:val="007069A6"/>
    <w:rsid w:val="00710A42"/>
    <w:rsid w:val="007201FE"/>
    <w:rsid w:val="0072533D"/>
    <w:rsid w:val="00736742"/>
    <w:rsid w:val="007401EF"/>
    <w:rsid w:val="00760A9E"/>
    <w:rsid w:val="00782055"/>
    <w:rsid w:val="00784B07"/>
    <w:rsid w:val="00796184"/>
    <w:rsid w:val="007A17E0"/>
    <w:rsid w:val="007A4474"/>
    <w:rsid w:val="007A549C"/>
    <w:rsid w:val="007C7C93"/>
    <w:rsid w:val="007D2B2F"/>
    <w:rsid w:val="007D2C36"/>
    <w:rsid w:val="007D68A9"/>
    <w:rsid w:val="008049B7"/>
    <w:rsid w:val="0083732D"/>
    <w:rsid w:val="00841A82"/>
    <w:rsid w:val="00841F64"/>
    <w:rsid w:val="00842AE0"/>
    <w:rsid w:val="008468D9"/>
    <w:rsid w:val="00857917"/>
    <w:rsid w:val="008731A6"/>
    <w:rsid w:val="008906DB"/>
    <w:rsid w:val="00892712"/>
    <w:rsid w:val="008A2856"/>
    <w:rsid w:val="008B16C9"/>
    <w:rsid w:val="008B503A"/>
    <w:rsid w:val="008F18B0"/>
    <w:rsid w:val="00900438"/>
    <w:rsid w:val="00901999"/>
    <w:rsid w:val="00906BC5"/>
    <w:rsid w:val="00910630"/>
    <w:rsid w:val="00930D3F"/>
    <w:rsid w:val="009449B3"/>
    <w:rsid w:val="00954D51"/>
    <w:rsid w:val="00973BF1"/>
    <w:rsid w:val="00976993"/>
    <w:rsid w:val="00995D61"/>
    <w:rsid w:val="009A3EF5"/>
    <w:rsid w:val="009B131F"/>
    <w:rsid w:val="009D2A02"/>
    <w:rsid w:val="00A012D7"/>
    <w:rsid w:val="00A02311"/>
    <w:rsid w:val="00A02EE0"/>
    <w:rsid w:val="00A173AC"/>
    <w:rsid w:val="00A22275"/>
    <w:rsid w:val="00A31C31"/>
    <w:rsid w:val="00A32028"/>
    <w:rsid w:val="00A55105"/>
    <w:rsid w:val="00A71662"/>
    <w:rsid w:val="00A747EA"/>
    <w:rsid w:val="00A83139"/>
    <w:rsid w:val="00A8411E"/>
    <w:rsid w:val="00AB1680"/>
    <w:rsid w:val="00AC5763"/>
    <w:rsid w:val="00AD1BBA"/>
    <w:rsid w:val="00AF416B"/>
    <w:rsid w:val="00B0170A"/>
    <w:rsid w:val="00B06119"/>
    <w:rsid w:val="00B11FE8"/>
    <w:rsid w:val="00B15075"/>
    <w:rsid w:val="00B2175A"/>
    <w:rsid w:val="00B37E00"/>
    <w:rsid w:val="00B4162A"/>
    <w:rsid w:val="00B50845"/>
    <w:rsid w:val="00B51F03"/>
    <w:rsid w:val="00B863AE"/>
    <w:rsid w:val="00B959E1"/>
    <w:rsid w:val="00BA3B21"/>
    <w:rsid w:val="00BB18A7"/>
    <w:rsid w:val="00BB7155"/>
    <w:rsid w:val="00BC2F4F"/>
    <w:rsid w:val="00BC75E2"/>
    <w:rsid w:val="00BE5F2B"/>
    <w:rsid w:val="00BF3B51"/>
    <w:rsid w:val="00C13310"/>
    <w:rsid w:val="00C13EC2"/>
    <w:rsid w:val="00C337B2"/>
    <w:rsid w:val="00C36B70"/>
    <w:rsid w:val="00C3B1F2"/>
    <w:rsid w:val="00C41F63"/>
    <w:rsid w:val="00C45578"/>
    <w:rsid w:val="00C6223C"/>
    <w:rsid w:val="00C83BFC"/>
    <w:rsid w:val="00C8429A"/>
    <w:rsid w:val="00C938B7"/>
    <w:rsid w:val="00C96FD3"/>
    <w:rsid w:val="00C971F2"/>
    <w:rsid w:val="00CA1CB7"/>
    <w:rsid w:val="00CA76CA"/>
    <w:rsid w:val="00CB25B7"/>
    <w:rsid w:val="00CB6BAC"/>
    <w:rsid w:val="00CC063E"/>
    <w:rsid w:val="00CC0641"/>
    <w:rsid w:val="00CC24CB"/>
    <w:rsid w:val="00CD5A41"/>
    <w:rsid w:val="00CE3ABA"/>
    <w:rsid w:val="00CE7527"/>
    <w:rsid w:val="00D1439F"/>
    <w:rsid w:val="00D1453C"/>
    <w:rsid w:val="00D23EAF"/>
    <w:rsid w:val="00D25FE1"/>
    <w:rsid w:val="00D346CB"/>
    <w:rsid w:val="00D4248E"/>
    <w:rsid w:val="00D47207"/>
    <w:rsid w:val="00D5024D"/>
    <w:rsid w:val="00D61DF7"/>
    <w:rsid w:val="00D6242C"/>
    <w:rsid w:val="00D73DB0"/>
    <w:rsid w:val="00D80089"/>
    <w:rsid w:val="00D874F2"/>
    <w:rsid w:val="00DB153A"/>
    <w:rsid w:val="00DB7884"/>
    <w:rsid w:val="00DC037E"/>
    <w:rsid w:val="00DD0127"/>
    <w:rsid w:val="00DD2D60"/>
    <w:rsid w:val="00DD5730"/>
    <w:rsid w:val="00DF2774"/>
    <w:rsid w:val="00DF6EF7"/>
    <w:rsid w:val="00DF76FE"/>
    <w:rsid w:val="00E01DA8"/>
    <w:rsid w:val="00E02825"/>
    <w:rsid w:val="00E05FD4"/>
    <w:rsid w:val="00E219CF"/>
    <w:rsid w:val="00E3049F"/>
    <w:rsid w:val="00E4458C"/>
    <w:rsid w:val="00E50203"/>
    <w:rsid w:val="00E65863"/>
    <w:rsid w:val="00E75A2F"/>
    <w:rsid w:val="00E8602A"/>
    <w:rsid w:val="00E91309"/>
    <w:rsid w:val="00E928E1"/>
    <w:rsid w:val="00E957A7"/>
    <w:rsid w:val="00EA3445"/>
    <w:rsid w:val="00EA7FEF"/>
    <w:rsid w:val="00EB0D1D"/>
    <w:rsid w:val="00EB0F5E"/>
    <w:rsid w:val="00EB56BA"/>
    <w:rsid w:val="00ED3566"/>
    <w:rsid w:val="00EF406D"/>
    <w:rsid w:val="00F245B6"/>
    <w:rsid w:val="00F261BF"/>
    <w:rsid w:val="00F40AE4"/>
    <w:rsid w:val="00F52262"/>
    <w:rsid w:val="00F86784"/>
    <w:rsid w:val="00FB0F65"/>
    <w:rsid w:val="00FC32E8"/>
    <w:rsid w:val="00FD546C"/>
    <w:rsid w:val="00FE0CDE"/>
    <w:rsid w:val="00FE5C5F"/>
    <w:rsid w:val="00FF355B"/>
    <w:rsid w:val="00FF647A"/>
    <w:rsid w:val="0173BFFB"/>
    <w:rsid w:val="024B6C0C"/>
    <w:rsid w:val="025F8253"/>
    <w:rsid w:val="02673C0D"/>
    <w:rsid w:val="02780255"/>
    <w:rsid w:val="02DD6F70"/>
    <w:rsid w:val="02E3EB7E"/>
    <w:rsid w:val="036342A2"/>
    <w:rsid w:val="039CA390"/>
    <w:rsid w:val="04030C6E"/>
    <w:rsid w:val="042A1162"/>
    <w:rsid w:val="049FF11D"/>
    <w:rsid w:val="0513DD47"/>
    <w:rsid w:val="052DCF77"/>
    <w:rsid w:val="0554ADD7"/>
    <w:rsid w:val="0578BF82"/>
    <w:rsid w:val="057EEEAD"/>
    <w:rsid w:val="05972315"/>
    <w:rsid w:val="05E28282"/>
    <w:rsid w:val="05FC2347"/>
    <w:rsid w:val="061C9A3C"/>
    <w:rsid w:val="062C1BDF"/>
    <w:rsid w:val="062DFF93"/>
    <w:rsid w:val="065E0798"/>
    <w:rsid w:val="06CE008E"/>
    <w:rsid w:val="06E046FF"/>
    <w:rsid w:val="076463E6"/>
    <w:rsid w:val="078814F2"/>
    <w:rsid w:val="0869D0EF"/>
    <w:rsid w:val="086D7D1A"/>
    <w:rsid w:val="08A84A77"/>
    <w:rsid w:val="08FF1D13"/>
    <w:rsid w:val="091377AD"/>
    <w:rsid w:val="0932F440"/>
    <w:rsid w:val="093ADF63"/>
    <w:rsid w:val="09543AFE"/>
    <w:rsid w:val="0966A601"/>
    <w:rsid w:val="09845450"/>
    <w:rsid w:val="09CE020E"/>
    <w:rsid w:val="0A8B6A23"/>
    <w:rsid w:val="0AD8C610"/>
    <w:rsid w:val="0B280B5D"/>
    <w:rsid w:val="0B2D7975"/>
    <w:rsid w:val="0B302AB9"/>
    <w:rsid w:val="0B69D26F"/>
    <w:rsid w:val="0B88BBF2"/>
    <w:rsid w:val="0BC53B97"/>
    <w:rsid w:val="0BED125D"/>
    <w:rsid w:val="0C378B43"/>
    <w:rsid w:val="0C543F81"/>
    <w:rsid w:val="0CABECE9"/>
    <w:rsid w:val="0CAEF8F7"/>
    <w:rsid w:val="0CD37E2C"/>
    <w:rsid w:val="0D1401D5"/>
    <w:rsid w:val="0DD3A56A"/>
    <w:rsid w:val="0E5207B5"/>
    <w:rsid w:val="0E577831"/>
    <w:rsid w:val="0E7D51DB"/>
    <w:rsid w:val="0E822872"/>
    <w:rsid w:val="0E96B336"/>
    <w:rsid w:val="0E9E53B7"/>
    <w:rsid w:val="0EF6DAD0"/>
    <w:rsid w:val="0F68A93B"/>
    <w:rsid w:val="0FEDD816"/>
    <w:rsid w:val="10438A27"/>
    <w:rsid w:val="1092BF3F"/>
    <w:rsid w:val="10B88C97"/>
    <w:rsid w:val="10E97CFC"/>
    <w:rsid w:val="10E9EC3B"/>
    <w:rsid w:val="1183FF6D"/>
    <w:rsid w:val="1193B788"/>
    <w:rsid w:val="11ADDC77"/>
    <w:rsid w:val="1210B335"/>
    <w:rsid w:val="12EC9D96"/>
    <w:rsid w:val="130D4D95"/>
    <w:rsid w:val="13B61E9F"/>
    <w:rsid w:val="13D1E6FC"/>
    <w:rsid w:val="1421FE44"/>
    <w:rsid w:val="1442E6EE"/>
    <w:rsid w:val="14DE2792"/>
    <w:rsid w:val="1505F4BA"/>
    <w:rsid w:val="1557C729"/>
    <w:rsid w:val="1586114F"/>
    <w:rsid w:val="15A91CE5"/>
    <w:rsid w:val="15BC6664"/>
    <w:rsid w:val="15F31039"/>
    <w:rsid w:val="1618ECF4"/>
    <w:rsid w:val="169AA1DE"/>
    <w:rsid w:val="16A1C51B"/>
    <w:rsid w:val="17059B79"/>
    <w:rsid w:val="174D9159"/>
    <w:rsid w:val="1833BAC5"/>
    <w:rsid w:val="183D957C"/>
    <w:rsid w:val="1858BE6A"/>
    <w:rsid w:val="18A5581F"/>
    <w:rsid w:val="18C1A069"/>
    <w:rsid w:val="1922F00D"/>
    <w:rsid w:val="19C8A888"/>
    <w:rsid w:val="19D27579"/>
    <w:rsid w:val="19D79335"/>
    <w:rsid w:val="1A59449A"/>
    <w:rsid w:val="1A59AECD"/>
    <w:rsid w:val="1A628D09"/>
    <w:rsid w:val="1A6FB1BB"/>
    <w:rsid w:val="1B44BDF6"/>
    <w:rsid w:val="1B89C34C"/>
    <w:rsid w:val="1B8CC308"/>
    <w:rsid w:val="1BC052CA"/>
    <w:rsid w:val="1BF57F2E"/>
    <w:rsid w:val="1C198582"/>
    <w:rsid w:val="1CCD0BA6"/>
    <w:rsid w:val="1D289369"/>
    <w:rsid w:val="1D57A43F"/>
    <w:rsid w:val="1E1EAB2E"/>
    <w:rsid w:val="1EB89678"/>
    <w:rsid w:val="1EC4033A"/>
    <w:rsid w:val="1F2185B7"/>
    <w:rsid w:val="1F2D1FF0"/>
    <w:rsid w:val="1F322A89"/>
    <w:rsid w:val="1F5AD44A"/>
    <w:rsid w:val="1F923191"/>
    <w:rsid w:val="1FCC0D11"/>
    <w:rsid w:val="1FDCACD9"/>
    <w:rsid w:val="20202E06"/>
    <w:rsid w:val="203C3FEC"/>
    <w:rsid w:val="20BCCA78"/>
    <w:rsid w:val="20D4C73A"/>
    <w:rsid w:val="20EC3AE0"/>
    <w:rsid w:val="21036C7D"/>
    <w:rsid w:val="218FC936"/>
    <w:rsid w:val="21A7EBC6"/>
    <w:rsid w:val="21DCD88E"/>
    <w:rsid w:val="21F405C9"/>
    <w:rsid w:val="221109E7"/>
    <w:rsid w:val="223D6721"/>
    <w:rsid w:val="22801BE6"/>
    <w:rsid w:val="23156F95"/>
    <w:rsid w:val="2327FDDA"/>
    <w:rsid w:val="23606A8A"/>
    <w:rsid w:val="2378A8EF"/>
    <w:rsid w:val="2391F334"/>
    <w:rsid w:val="2397D4ED"/>
    <w:rsid w:val="239F18C3"/>
    <w:rsid w:val="2412D2A1"/>
    <w:rsid w:val="241D1FF0"/>
    <w:rsid w:val="2441CC40"/>
    <w:rsid w:val="25147950"/>
    <w:rsid w:val="25309868"/>
    <w:rsid w:val="25666547"/>
    <w:rsid w:val="25DEA814"/>
    <w:rsid w:val="25F7FB05"/>
    <w:rsid w:val="2609609B"/>
    <w:rsid w:val="2616A027"/>
    <w:rsid w:val="2658D8EF"/>
    <w:rsid w:val="26673460"/>
    <w:rsid w:val="26D56C09"/>
    <w:rsid w:val="273B5D9E"/>
    <w:rsid w:val="274A7363"/>
    <w:rsid w:val="278DD466"/>
    <w:rsid w:val="2792E9B7"/>
    <w:rsid w:val="27A4889B"/>
    <w:rsid w:val="27A530FC"/>
    <w:rsid w:val="27B1F270"/>
    <w:rsid w:val="27BA1BBF"/>
    <w:rsid w:val="27E5E25D"/>
    <w:rsid w:val="27FF0ABA"/>
    <w:rsid w:val="2820AD43"/>
    <w:rsid w:val="28347EDF"/>
    <w:rsid w:val="2835D185"/>
    <w:rsid w:val="289E0095"/>
    <w:rsid w:val="28E643C4"/>
    <w:rsid w:val="2945A02B"/>
    <w:rsid w:val="298096D3"/>
    <w:rsid w:val="29A2E0A3"/>
    <w:rsid w:val="2A071671"/>
    <w:rsid w:val="2A3AA633"/>
    <w:rsid w:val="2A3B0CF1"/>
    <w:rsid w:val="2AB00EC1"/>
    <w:rsid w:val="2B29A3C9"/>
    <w:rsid w:val="2B378FC2"/>
    <w:rsid w:val="2B7C176F"/>
    <w:rsid w:val="2B811DA2"/>
    <w:rsid w:val="2B8440B8"/>
    <w:rsid w:val="2BC4F134"/>
    <w:rsid w:val="2BD5A6CB"/>
    <w:rsid w:val="2BD67694"/>
    <w:rsid w:val="2C0421B9"/>
    <w:rsid w:val="2C0C73E6"/>
    <w:rsid w:val="2C98ABA6"/>
    <w:rsid w:val="2CA116B2"/>
    <w:rsid w:val="2D1041C4"/>
    <w:rsid w:val="2D17E7D0"/>
    <w:rsid w:val="2D316392"/>
    <w:rsid w:val="2D7246F5"/>
    <w:rsid w:val="2DB12493"/>
    <w:rsid w:val="2DC40236"/>
    <w:rsid w:val="2EB3B831"/>
    <w:rsid w:val="2EF41F30"/>
    <w:rsid w:val="2F068DEC"/>
    <w:rsid w:val="2F1604DC"/>
    <w:rsid w:val="2F2DDD5A"/>
    <w:rsid w:val="2F3BC27B"/>
    <w:rsid w:val="2F6A5787"/>
    <w:rsid w:val="2F6E8A62"/>
    <w:rsid w:val="2F7E1845"/>
    <w:rsid w:val="301F49BF"/>
    <w:rsid w:val="307E1843"/>
    <w:rsid w:val="30ABC4CA"/>
    <w:rsid w:val="30E81E91"/>
    <w:rsid w:val="30FE5510"/>
    <w:rsid w:val="310D13C1"/>
    <w:rsid w:val="311FB6AB"/>
    <w:rsid w:val="314C1342"/>
    <w:rsid w:val="3183F92C"/>
    <w:rsid w:val="31E960B5"/>
    <w:rsid w:val="31EA0600"/>
    <w:rsid w:val="31EB58F3"/>
    <w:rsid w:val="3223426A"/>
    <w:rsid w:val="324DA59E"/>
    <w:rsid w:val="325A053B"/>
    <w:rsid w:val="32AE13B4"/>
    <w:rsid w:val="32B5BEF6"/>
    <w:rsid w:val="32D59B26"/>
    <w:rsid w:val="32E7E3A3"/>
    <w:rsid w:val="332605B7"/>
    <w:rsid w:val="338C2F87"/>
    <w:rsid w:val="339A2AFD"/>
    <w:rsid w:val="33A298D1"/>
    <w:rsid w:val="33A4E205"/>
    <w:rsid w:val="33B5E63D"/>
    <w:rsid w:val="33CFC650"/>
    <w:rsid w:val="33D5EA7A"/>
    <w:rsid w:val="33DFDC2F"/>
    <w:rsid w:val="3427DAAE"/>
    <w:rsid w:val="356259FD"/>
    <w:rsid w:val="35854660"/>
    <w:rsid w:val="361F8465"/>
    <w:rsid w:val="36A997BE"/>
    <w:rsid w:val="36ED86FF"/>
    <w:rsid w:val="36F09BF5"/>
    <w:rsid w:val="36F0F75C"/>
    <w:rsid w:val="37177CF1"/>
    <w:rsid w:val="372A5CB4"/>
    <w:rsid w:val="37345C9F"/>
    <w:rsid w:val="37685C7A"/>
    <w:rsid w:val="37F2F408"/>
    <w:rsid w:val="3857AB87"/>
    <w:rsid w:val="3857B75E"/>
    <w:rsid w:val="3875058F"/>
    <w:rsid w:val="38B34D52"/>
    <w:rsid w:val="38D60164"/>
    <w:rsid w:val="391367EA"/>
    <w:rsid w:val="393C318A"/>
    <w:rsid w:val="39758683"/>
    <w:rsid w:val="39988B95"/>
    <w:rsid w:val="3A181951"/>
    <w:rsid w:val="3A2E544F"/>
    <w:rsid w:val="3AA02575"/>
    <w:rsid w:val="3AC9940C"/>
    <w:rsid w:val="3AD3AAC9"/>
    <w:rsid w:val="3AF2F588"/>
    <w:rsid w:val="3B8409A1"/>
    <w:rsid w:val="3BBB36E7"/>
    <w:rsid w:val="3BDE3BE9"/>
    <w:rsid w:val="3BF26727"/>
    <w:rsid w:val="3BF7B028"/>
    <w:rsid w:val="3BFBD67C"/>
    <w:rsid w:val="3C07D517"/>
    <w:rsid w:val="3C9C1F17"/>
    <w:rsid w:val="3CC0BF5A"/>
    <w:rsid w:val="3D5CC883"/>
    <w:rsid w:val="3D68A7C1"/>
    <w:rsid w:val="3D905845"/>
    <w:rsid w:val="3DA7618D"/>
    <w:rsid w:val="3DC33A3D"/>
    <w:rsid w:val="3E7C1F97"/>
    <w:rsid w:val="3E821B84"/>
    <w:rsid w:val="3EA1055D"/>
    <w:rsid w:val="3F1E7A02"/>
    <w:rsid w:val="3F222091"/>
    <w:rsid w:val="3F7190A1"/>
    <w:rsid w:val="3F74F5FD"/>
    <w:rsid w:val="3FA2D29D"/>
    <w:rsid w:val="3FD47E15"/>
    <w:rsid w:val="4009FE55"/>
    <w:rsid w:val="401E9BBA"/>
    <w:rsid w:val="404C83FF"/>
    <w:rsid w:val="407773B0"/>
    <w:rsid w:val="40B4058A"/>
    <w:rsid w:val="40B40F1A"/>
    <w:rsid w:val="40F2850F"/>
    <w:rsid w:val="415733E3"/>
    <w:rsid w:val="4194307D"/>
    <w:rsid w:val="4199D64E"/>
    <w:rsid w:val="41CCAD0C"/>
    <w:rsid w:val="41D39478"/>
    <w:rsid w:val="41E088BF"/>
    <w:rsid w:val="4223EB6A"/>
    <w:rsid w:val="42389D4D"/>
    <w:rsid w:val="424179D6"/>
    <w:rsid w:val="4291748D"/>
    <w:rsid w:val="433000DE"/>
    <w:rsid w:val="4335A6AF"/>
    <w:rsid w:val="433A38CE"/>
    <w:rsid w:val="43563C7C"/>
    <w:rsid w:val="435B55D4"/>
    <w:rsid w:val="43AA195D"/>
    <w:rsid w:val="43B5F6A0"/>
    <w:rsid w:val="442E4B7F"/>
    <w:rsid w:val="44A7EF38"/>
    <w:rsid w:val="44CCC3D3"/>
    <w:rsid w:val="44D8ACA2"/>
    <w:rsid w:val="44FBD600"/>
    <w:rsid w:val="45078575"/>
    <w:rsid w:val="45E1EE85"/>
    <w:rsid w:val="45EC6297"/>
    <w:rsid w:val="461B7D62"/>
    <w:rsid w:val="4629B112"/>
    <w:rsid w:val="46422ED1"/>
    <w:rsid w:val="4671D990"/>
    <w:rsid w:val="468DDD3E"/>
    <w:rsid w:val="46B40F60"/>
    <w:rsid w:val="47501923"/>
    <w:rsid w:val="47C8E8A2"/>
    <w:rsid w:val="48594DAB"/>
    <w:rsid w:val="487A3762"/>
    <w:rsid w:val="488342CF"/>
    <w:rsid w:val="488CA51C"/>
    <w:rsid w:val="4892EAC9"/>
    <w:rsid w:val="489F3AEF"/>
    <w:rsid w:val="48B0953E"/>
    <w:rsid w:val="48D10E0C"/>
    <w:rsid w:val="48E9F62C"/>
    <w:rsid w:val="490C0AA0"/>
    <w:rsid w:val="490E1D2A"/>
    <w:rsid w:val="4948DA0A"/>
    <w:rsid w:val="494B58D7"/>
    <w:rsid w:val="49AF8816"/>
    <w:rsid w:val="49C06A86"/>
    <w:rsid w:val="49DB5F32"/>
    <w:rsid w:val="49F3D628"/>
    <w:rsid w:val="4A01F82D"/>
    <w:rsid w:val="4A036545"/>
    <w:rsid w:val="4A923467"/>
    <w:rsid w:val="4A950186"/>
    <w:rsid w:val="4AC943CD"/>
    <w:rsid w:val="4AEEEE85"/>
    <w:rsid w:val="4B2AEC63"/>
    <w:rsid w:val="4B614E61"/>
    <w:rsid w:val="4BE83600"/>
    <w:rsid w:val="4C04D084"/>
    <w:rsid w:val="4C38F143"/>
    <w:rsid w:val="4C6E39B1"/>
    <w:rsid w:val="4C7A254C"/>
    <w:rsid w:val="4C7DBCEB"/>
    <w:rsid w:val="4CDDFFBC"/>
    <w:rsid w:val="4D315099"/>
    <w:rsid w:val="4D3998EF"/>
    <w:rsid w:val="4D4A350D"/>
    <w:rsid w:val="4D840661"/>
    <w:rsid w:val="4DF5AF4E"/>
    <w:rsid w:val="4E3C3125"/>
    <w:rsid w:val="4E5FF786"/>
    <w:rsid w:val="4E79D01D"/>
    <w:rsid w:val="4EF0609D"/>
    <w:rsid w:val="4FDCE15D"/>
    <w:rsid w:val="501CE706"/>
    <w:rsid w:val="50202852"/>
    <w:rsid w:val="509D544D"/>
    <w:rsid w:val="50BBA723"/>
    <w:rsid w:val="50FD551D"/>
    <w:rsid w:val="51189AA1"/>
    <w:rsid w:val="5119A694"/>
    <w:rsid w:val="512F86F2"/>
    <w:rsid w:val="5137EE5F"/>
    <w:rsid w:val="516A7F6B"/>
    <w:rsid w:val="518E5FC6"/>
    <w:rsid w:val="51E1BDF2"/>
    <w:rsid w:val="52577784"/>
    <w:rsid w:val="5261E2B2"/>
    <w:rsid w:val="528EA5C3"/>
    <w:rsid w:val="528ECEA4"/>
    <w:rsid w:val="53132539"/>
    <w:rsid w:val="5320F806"/>
    <w:rsid w:val="535487C8"/>
    <w:rsid w:val="53A64309"/>
    <w:rsid w:val="53D59D70"/>
    <w:rsid w:val="53F347E5"/>
    <w:rsid w:val="548B956E"/>
    <w:rsid w:val="549CAC6C"/>
    <w:rsid w:val="54DDF0ED"/>
    <w:rsid w:val="54F05829"/>
    <w:rsid w:val="556DB7DA"/>
    <w:rsid w:val="55E7893F"/>
    <w:rsid w:val="560CC6F7"/>
    <w:rsid w:val="564F0351"/>
    <w:rsid w:val="5669A5EF"/>
    <w:rsid w:val="5681CEBE"/>
    <w:rsid w:val="56A8E080"/>
    <w:rsid w:val="56B2E1F7"/>
    <w:rsid w:val="56D1115E"/>
    <w:rsid w:val="56F441EB"/>
    <w:rsid w:val="578D8CE5"/>
    <w:rsid w:val="57A3075B"/>
    <w:rsid w:val="57B401D0"/>
    <w:rsid w:val="57D54C7F"/>
    <w:rsid w:val="57DD776E"/>
    <w:rsid w:val="57E7FEE6"/>
    <w:rsid w:val="5824B696"/>
    <w:rsid w:val="5855A410"/>
    <w:rsid w:val="5879B42C"/>
    <w:rsid w:val="592BB9AA"/>
    <w:rsid w:val="5938A603"/>
    <w:rsid w:val="594F3317"/>
    <w:rsid w:val="5962FD76"/>
    <w:rsid w:val="59A266AA"/>
    <w:rsid w:val="59DDE733"/>
    <w:rsid w:val="59E38F50"/>
    <w:rsid w:val="5A38AB6B"/>
    <w:rsid w:val="5A907C36"/>
    <w:rsid w:val="5AEB617A"/>
    <w:rsid w:val="5B3F2AC8"/>
    <w:rsid w:val="5B8DDF42"/>
    <w:rsid w:val="5B982C91"/>
    <w:rsid w:val="5BCF9A9C"/>
    <w:rsid w:val="5BE3E9CA"/>
    <w:rsid w:val="5C277FC2"/>
    <w:rsid w:val="5C6B351E"/>
    <w:rsid w:val="5C85E3B6"/>
    <w:rsid w:val="5CFF2C64"/>
    <w:rsid w:val="5D19785B"/>
    <w:rsid w:val="5D2A277D"/>
    <w:rsid w:val="5D5EF811"/>
    <w:rsid w:val="5D71BFBB"/>
    <w:rsid w:val="5D937A4D"/>
    <w:rsid w:val="5D966612"/>
    <w:rsid w:val="5DF4DD1D"/>
    <w:rsid w:val="5E44A097"/>
    <w:rsid w:val="5E44BF8C"/>
    <w:rsid w:val="5E4B2B89"/>
    <w:rsid w:val="5E54EEF4"/>
    <w:rsid w:val="5E67F806"/>
    <w:rsid w:val="5EAF5553"/>
    <w:rsid w:val="5EE08E0D"/>
    <w:rsid w:val="5F485491"/>
    <w:rsid w:val="5F683D4E"/>
    <w:rsid w:val="5FCFADF8"/>
    <w:rsid w:val="60315E86"/>
    <w:rsid w:val="604CD0F7"/>
    <w:rsid w:val="60B5EF18"/>
    <w:rsid w:val="61250117"/>
    <w:rsid w:val="61747C0C"/>
    <w:rsid w:val="619DDEA4"/>
    <w:rsid w:val="61D3AAA6"/>
    <w:rsid w:val="6246800B"/>
    <w:rsid w:val="625735FE"/>
    <w:rsid w:val="62922358"/>
    <w:rsid w:val="62CFF70A"/>
    <w:rsid w:val="630BC37E"/>
    <w:rsid w:val="6318050F"/>
    <w:rsid w:val="635DFF23"/>
    <w:rsid w:val="63DF17FC"/>
    <w:rsid w:val="64B9C3D4"/>
    <w:rsid w:val="651008BF"/>
    <w:rsid w:val="6528E6B5"/>
    <w:rsid w:val="657CD1A0"/>
    <w:rsid w:val="65C55FF7"/>
    <w:rsid w:val="65E457D5"/>
    <w:rsid w:val="6628847B"/>
    <w:rsid w:val="662CCC94"/>
    <w:rsid w:val="663F27BA"/>
    <w:rsid w:val="666C0E90"/>
    <w:rsid w:val="6690ABBC"/>
    <w:rsid w:val="6692CB6E"/>
    <w:rsid w:val="66E6632B"/>
    <w:rsid w:val="671C857C"/>
    <w:rsid w:val="67691CE3"/>
    <w:rsid w:val="67883B2B"/>
    <w:rsid w:val="67AD1BB1"/>
    <w:rsid w:val="67FBC859"/>
    <w:rsid w:val="68B41487"/>
    <w:rsid w:val="68B66AA0"/>
    <w:rsid w:val="68E8D36A"/>
    <w:rsid w:val="68EE5FAA"/>
    <w:rsid w:val="69020DE9"/>
    <w:rsid w:val="6934BB52"/>
    <w:rsid w:val="69406B29"/>
    <w:rsid w:val="6941BDD6"/>
    <w:rsid w:val="6990BD27"/>
    <w:rsid w:val="69EE6FDE"/>
    <w:rsid w:val="6A07AE50"/>
    <w:rsid w:val="6A78E8F7"/>
    <w:rsid w:val="6A98ECA1"/>
    <w:rsid w:val="6AD08BB3"/>
    <w:rsid w:val="6AD39DDB"/>
    <w:rsid w:val="6AE41C41"/>
    <w:rsid w:val="6B0C57B0"/>
    <w:rsid w:val="6B84F995"/>
    <w:rsid w:val="6BD9B0D9"/>
    <w:rsid w:val="6BF89E43"/>
    <w:rsid w:val="6C096DBD"/>
    <w:rsid w:val="6C2074B9"/>
    <w:rsid w:val="6C2257F1"/>
    <w:rsid w:val="6C26006C"/>
    <w:rsid w:val="6C49E273"/>
    <w:rsid w:val="6C701E11"/>
    <w:rsid w:val="6CA8CF00"/>
    <w:rsid w:val="6CEDA981"/>
    <w:rsid w:val="6DBE2852"/>
    <w:rsid w:val="6DE5B2D4"/>
    <w:rsid w:val="6E1D20A1"/>
    <w:rsid w:val="6E5441CF"/>
    <w:rsid w:val="6E9FA11C"/>
    <w:rsid w:val="6EBC9A57"/>
    <w:rsid w:val="6EBD3C67"/>
    <w:rsid w:val="6EBE29C9"/>
    <w:rsid w:val="6EC4659A"/>
    <w:rsid w:val="6F354C63"/>
    <w:rsid w:val="6F5DA12E"/>
    <w:rsid w:val="6FA2490F"/>
    <w:rsid w:val="6FA3FCD6"/>
    <w:rsid w:val="6FC74765"/>
    <w:rsid w:val="6FE3C170"/>
    <w:rsid w:val="6FF40A7A"/>
    <w:rsid w:val="70779092"/>
    <w:rsid w:val="70B4D06D"/>
    <w:rsid w:val="70E05FB3"/>
    <w:rsid w:val="7156330D"/>
    <w:rsid w:val="716B3722"/>
    <w:rsid w:val="71901CE8"/>
    <w:rsid w:val="71B9C07B"/>
    <w:rsid w:val="71C03279"/>
    <w:rsid w:val="71C97A77"/>
    <w:rsid w:val="71D0E088"/>
    <w:rsid w:val="72925C1E"/>
    <w:rsid w:val="72A5A16B"/>
    <w:rsid w:val="72D99755"/>
    <w:rsid w:val="732FE958"/>
    <w:rsid w:val="7378C62B"/>
    <w:rsid w:val="73FAF966"/>
    <w:rsid w:val="74116BF6"/>
    <w:rsid w:val="744816B6"/>
    <w:rsid w:val="744D6FAE"/>
    <w:rsid w:val="749AB888"/>
    <w:rsid w:val="74A2D7E4"/>
    <w:rsid w:val="74CBB9B9"/>
    <w:rsid w:val="74E175DF"/>
    <w:rsid w:val="74EE72EF"/>
    <w:rsid w:val="751A81D9"/>
    <w:rsid w:val="751D49B0"/>
    <w:rsid w:val="7533ABDC"/>
    <w:rsid w:val="754AB37C"/>
    <w:rsid w:val="7556D7C3"/>
    <w:rsid w:val="755B6173"/>
    <w:rsid w:val="7572F4BD"/>
    <w:rsid w:val="75A5A2EB"/>
    <w:rsid w:val="767303CC"/>
    <w:rsid w:val="76C049FE"/>
    <w:rsid w:val="76DFFDB5"/>
    <w:rsid w:val="76E23D5E"/>
    <w:rsid w:val="7703A54B"/>
    <w:rsid w:val="77083A01"/>
    <w:rsid w:val="775CC8CF"/>
    <w:rsid w:val="77606F5E"/>
    <w:rsid w:val="7797D3D6"/>
    <w:rsid w:val="77ADB103"/>
    <w:rsid w:val="77F049E8"/>
    <w:rsid w:val="781B6581"/>
    <w:rsid w:val="7885C1A2"/>
    <w:rsid w:val="78B5C27D"/>
    <w:rsid w:val="78C5A74C"/>
    <w:rsid w:val="78D1FD23"/>
    <w:rsid w:val="797E368D"/>
    <w:rsid w:val="798B1B46"/>
    <w:rsid w:val="79ACE76E"/>
    <w:rsid w:val="79EC78A3"/>
    <w:rsid w:val="7A6206B0"/>
    <w:rsid w:val="7AE13602"/>
    <w:rsid w:val="7B033E5A"/>
    <w:rsid w:val="7B410123"/>
    <w:rsid w:val="7B7A984F"/>
    <w:rsid w:val="7B9A83ED"/>
    <w:rsid w:val="7BA6EC0D"/>
    <w:rsid w:val="7BECCDEC"/>
    <w:rsid w:val="7C201607"/>
    <w:rsid w:val="7C5AC2D8"/>
    <w:rsid w:val="7C64CF8D"/>
    <w:rsid w:val="7CB5D74F"/>
    <w:rsid w:val="7CDE20B1"/>
    <w:rsid w:val="7CEED6A4"/>
    <w:rsid w:val="7CEF7F05"/>
    <w:rsid w:val="7CFDDF6B"/>
    <w:rsid w:val="7D0F42D2"/>
    <w:rsid w:val="7D55E69B"/>
    <w:rsid w:val="7D673000"/>
    <w:rsid w:val="7DA07CCA"/>
    <w:rsid w:val="7DC35F33"/>
    <w:rsid w:val="7DECE631"/>
    <w:rsid w:val="7E3ADF1C"/>
    <w:rsid w:val="7E5D904A"/>
    <w:rsid w:val="7E5E8C69"/>
    <w:rsid w:val="7E79F112"/>
    <w:rsid w:val="7E8B4F66"/>
    <w:rsid w:val="7E99AFCC"/>
    <w:rsid w:val="7E9C6648"/>
    <w:rsid w:val="7EA455E3"/>
    <w:rsid w:val="7EB09AE2"/>
    <w:rsid w:val="7EEA34B1"/>
    <w:rsid w:val="7F2F1F71"/>
    <w:rsid w:val="7F2F9B4A"/>
    <w:rsid w:val="7F8B7E75"/>
    <w:rsid w:val="7F8CE349"/>
    <w:rsid w:val="7FA60A1F"/>
    <w:rsid w:val="7FFA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EF2C"/>
  <w15:docId w15:val="{D01A5C0B-2602-41E4-B051-8A16CA05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90675"/>
    <w:pPr>
      <w:tabs>
        <w:tab w:val="center" w:pos="4513"/>
        <w:tab w:val="right" w:pos="9026"/>
      </w:tabs>
      <w:spacing w:line="240" w:lineRule="auto"/>
    </w:pPr>
  </w:style>
  <w:style w:type="character" w:customStyle="1" w:styleId="HeaderChar">
    <w:name w:val="Header Char"/>
    <w:basedOn w:val="DefaultParagraphFont"/>
    <w:link w:val="Header"/>
    <w:uiPriority w:val="99"/>
    <w:rsid w:val="00090675"/>
  </w:style>
  <w:style w:type="paragraph" w:styleId="Footer">
    <w:name w:val="footer"/>
    <w:basedOn w:val="Normal"/>
    <w:link w:val="FooterChar"/>
    <w:uiPriority w:val="99"/>
    <w:unhideWhenUsed/>
    <w:rsid w:val="00090675"/>
    <w:pPr>
      <w:tabs>
        <w:tab w:val="center" w:pos="4513"/>
        <w:tab w:val="right" w:pos="9026"/>
      </w:tabs>
      <w:spacing w:line="240" w:lineRule="auto"/>
    </w:pPr>
  </w:style>
  <w:style w:type="character" w:customStyle="1" w:styleId="FooterChar">
    <w:name w:val="Footer Char"/>
    <w:basedOn w:val="DefaultParagraphFont"/>
    <w:link w:val="Footer"/>
    <w:uiPriority w:val="99"/>
    <w:rsid w:val="00090675"/>
  </w:style>
  <w:style w:type="table" w:styleId="TableGrid">
    <w:name w:val="Table Grid"/>
    <w:basedOn w:val="TableNormal"/>
    <w:uiPriority w:val="39"/>
    <w:rsid w:val="000906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F03"/>
    <w:pPr>
      <w:ind w:left="720"/>
      <w:contextualSpacing/>
    </w:pPr>
  </w:style>
  <w:style w:type="paragraph" w:customStyle="1" w:styleId="paragraph">
    <w:name w:val="paragraph"/>
    <w:basedOn w:val="Normal"/>
    <w:rsid w:val="00684B7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customStyle="1" w:styleId="normaltextrun">
    <w:name w:val="normaltextrun"/>
    <w:basedOn w:val="DefaultParagraphFont"/>
    <w:rsid w:val="00684B77"/>
  </w:style>
  <w:style w:type="character" w:customStyle="1" w:styleId="eop">
    <w:name w:val="eop"/>
    <w:basedOn w:val="DefaultParagraphFont"/>
    <w:rsid w:val="00684B77"/>
  </w:style>
  <w:style w:type="character" w:styleId="Hyperlink">
    <w:name w:val="Hyperlink"/>
    <w:basedOn w:val="DefaultParagraphFont"/>
    <w:uiPriority w:val="99"/>
    <w:unhideWhenUsed/>
    <w:rsid w:val="00C96FD3"/>
    <w:rPr>
      <w:color w:val="0000FF" w:themeColor="hyperlink"/>
      <w:u w:val="single"/>
    </w:rPr>
  </w:style>
  <w:style w:type="character" w:styleId="UnresolvedMention">
    <w:name w:val="Unresolved Mention"/>
    <w:basedOn w:val="DefaultParagraphFont"/>
    <w:uiPriority w:val="99"/>
    <w:semiHidden/>
    <w:unhideWhenUsed/>
    <w:rsid w:val="00C96FD3"/>
    <w:rPr>
      <w:color w:val="605E5C"/>
      <w:shd w:val="clear" w:color="auto" w:fill="E1DFDD"/>
    </w:rPr>
  </w:style>
  <w:style w:type="character" w:styleId="FollowedHyperlink">
    <w:name w:val="FollowedHyperlink"/>
    <w:basedOn w:val="DefaultParagraphFont"/>
    <w:uiPriority w:val="99"/>
    <w:semiHidden/>
    <w:unhideWhenUsed/>
    <w:rsid w:val="00C96F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6667">
      <w:bodyDiv w:val="1"/>
      <w:marLeft w:val="0"/>
      <w:marRight w:val="0"/>
      <w:marTop w:val="0"/>
      <w:marBottom w:val="0"/>
      <w:divBdr>
        <w:top w:val="none" w:sz="0" w:space="0" w:color="auto"/>
        <w:left w:val="none" w:sz="0" w:space="0" w:color="auto"/>
        <w:bottom w:val="none" w:sz="0" w:space="0" w:color="auto"/>
        <w:right w:val="none" w:sz="0" w:space="0" w:color="auto"/>
      </w:divBdr>
    </w:div>
    <w:div w:id="313998117">
      <w:bodyDiv w:val="1"/>
      <w:marLeft w:val="0"/>
      <w:marRight w:val="0"/>
      <w:marTop w:val="0"/>
      <w:marBottom w:val="0"/>
      <w:divBdr>
        <w:top w:val="none" w:sz="0" w:space="0" w:color="auto"/>
        <w:left w:val="none" w:sz="0" w:space="0" w:color="auto"/>
        <w:bottom w:val="none" w:sz="0" w:space="0" w:color="auto"/>
        <w:right w:val="none" w:sz="0" w:space="0" w:color="auto"/>
      </w:divBdr>
    </w:div>
    <w:div w:id="331420469">
      <w:bodyDiv w:val="1"/>
      <w:marLeft w:val="0"/>
      <w:marRight w:val="0"/>
      <w:marTop w:val="0"/>
      <w:marBottom w:val="0"/>
      <w:divBdr>
        <w:top w:val="none" w:sz="0" w:space="0" w:color="auto"/>
        <w:left w:val="none" w:sz="0" w:space="0" w:color="auto"/>
        <w:bottom w:val="none" w:sz="0" w:space="0" w:color="auto"/>
        <w:right w:val="none" w:sz="0" w:space="0" w:color="auto"/>
      </w:divBdr>
      <w:divsChild>
        <w:div w:id="1092357576">
          <w:marLeft w:val="0"/>
          <w:marRight w:val="0"/>
          <w:marTop w:val="0"/>
          <w:marBottom w:val="0"/>
          <w:divBdr>
            <w:top w:val="none" w:sz="0" w:space="0" w:color="auto"/>
            <w:left w:val="none" w:sz="0" w:space="0" w:color="auto"/>
            <w:bottom w:val="none" w:sz="0" w:space="0" w:color="auto"/>
            <w:right w:val="none" w:sz="0" w:space="0" w:color="auto"/>
          </w:divBdr>
        </w:div>
        <w:div w:id="1329753101">
          <w:marLeft w:val="0"/>
          <w:marRight w:val="0"/>
          <w:marTop w:val="0"/>
          <w:marBottom w:val="0"/>
          <w:divBdr>
            <w:top w:val="none" w:sz="0" w:space="0" w:color="auto"/>
            <w:left w:val="none" w:sz="0" w:space="0" w:color="auto"/>
            <w:bottom w:val="none" w:sz="0" w:space="0" w:color="auto"/>
            <w:right w:val="none" w:sz="0" w:space="0" w:color="auto"/>
          </w:divBdr>
        </w:div>
        <w:div w:id="1432244672">
          <w:marLeft w:val="0"/>
          <w:marRight w:val="0"/>
          <w:marTop w:val="0"/>
          <w:marBottom w:val="0"/>
          <w:divBdr>
            <w:top w:val="none" w:sz="0" w:space="0" w:color="auto"/>
            <w:left w:val="none" w:sz="0" w:space="0" w:color="auto"/>
            <w:bottom w:val="none" w:sz="0" w:space="0" w:color="auto"/>
            <w:right w:val="none" w:sz="0" w:space="0" w:color="auto"/>
          </w:divBdr>
        </w:div>
        <w:div w:id="1385791453">
          <w:marLeft w:val="0"/>
          <w:marRight w:val="0"/>
          <w:marTop w:val="0"/>
          <w:marBottom w:val="0"/>
          <w:divBdr>
            <w:top w:val="none" w:sz="0" w:space="0" w:color="auto"/>
            <w:left w:val="none" w:sz="0" w:space="0" w:color="auto"/>
            <w:bottom w:val="none" w:sz="0" w:space="0" w:color="auto"/>
            <w:right w:val="none" w:sz="0" w:space="0" w:color="auto"/>
          </w:divBdr>
        </w:div>
      </w:divsChild>
    </w:div>
    <w:div w:id="489638098">
      <w:bodyDiv w:val="1"/>
      <w:marLeft w:val="0"/>
      <w:marRight w:val="0"/>
      <w:marTop w:val="0"/>
      <w:marBottom w:val="0"/>
      <w:divBdr>
        <w:top w:val="none" w:sz="0" w:space="0" w:color="auto"/>
        <w:left w:val="none" w:sz="0" w:space="0" w:color="auto"/>
        <w:bottom w:val="none" w:sz="0" w:space="0" w:color="auto"/>
        <w:right w:val="none" w:sz="0" w:space="0" w:color="auto"/>
      </w:divBdr>
    </w:div>
    <w:div w:id="544298441">
      <w:bodyDiv w:val="1"/>
      <w:marLeft w:val="0"/>
      <w:marRight w:val="0"/>
      <w:marTop w:val="0"/>
      <w:marBottom w:val="0"/>
      <w:divBdr>
        <w:top w:val="none" w:sz="0" w:space="0" w:color="auto"/>
        <w:left w:val="none" w:sz="0" w:space="0" w:color="auto"/>
        <w:bottom w:val="none" w:sz="0" w:space="0" w:color="auto"/>
        <w:right w:val="none" w:sz="0" w:space="0" w:color="auto"/>
      </w:divBdr>
    </w:div>
    <w:div w:id="599341696">
      <w:bodyDiv w:val="1"/>
      <w:marLeft w:val="0"/>
      <w:marRight w:val="0"/>
      <w:marTop w:val="0"/>
      <w:marBottom w:val="0"/>
      <w:divBdr>
        <w:top w:val="none" w:sz="0" w:space="0" w:color="auto"/>
        <w:left w:val="none" w:sz="0" w:space="0" w:color="auto"/>
        <w:bottom w:val="none" w:sz="0" w:space="0" w:color="auto"/>
        <w:right w:val="none" w:sz="0" w:space="0" w:color="auto"/>
      </w:divBdr>
    </w:div>
    <w:div w:id="875242800">
      <w:bodyDiv w:val="1"/>
      <w:marLeft w:val="0"/>
      <w:marRight w:val="0"/>
      <w:marTop w:val="0"/>
      <w:marBottom w:val="0"/>
      <w:divBdr>
        <w:top w:val="none" w:sz="0" w:space="0" w:color="auto"/>
        <w:left w:val="none" w:sz="0" w:space="0" w:color="auto"/>
        <w:bottom w:val="none" w:sz="0" w:space="0" w:color="auto"/>
        <w:right w:val="none" w:sz="0" w:space="0" w:color="auto"/>
      </w:divBdr>
    </w:div>
    <w:div w:id="971710130">
      <w:bodyDiv w:val="1"/>
      <w:marLeft w:val="0"/>
      <w:marRight w:val="0"/>
      <w:marTop w:val="0"/>
      <w:marBottom w:val="0"/>
      <w:divBdr>
        <w:top w:val="none" w:sz="0" w:space="0" w:color="auto"/>
        <w:left w:val="none" w:sz="0" w:space="0" w:color="auto"/>
        <w:bottom w:val="none" w:sz="0" w:space="0" w:color="auto"/>
        <w:right w:val="none" w:sz="0" w:space="0" w:color="auto"/>
      </w:divBdr>
    </w:div>
    <w:div w:id="972979320">
      <w:bodyDiv w:val="1"/>
      <w:marLeft w:val="0"/>
      <w:marRight w:val="0"/>
      <w:marTop w:val="0"/>
      <w:marBottom w:val="0"/>
      <w:divBdr>
        <w:top w:val="none" w:sz="0" w:space="0" w:color="auto"/>
        <w:left w:val="none" w:sz="0" w:space="0" w:color="auto"/>
        <w:bottom w:val="none" w:sz="0" w:space="0" w:color="auto"/>
        <w:right w:val="none" w:sz="0" w:space="0" w:color="auto"/>
      </w:divBdr>
    </w:div>
    <w:div w:id="1050808030">
      <w:bodyDiv w:val="1"/>
      <w:marLeft w:val="0"/>
      <w:marRight w:val="0"/>
      <w:marTop w:val="0"/>
      <w:marBottom w:val="0"/>
      <w:divBdr>
        <w:top w:val="none" w:sz="0" w:space="0" w:color="auto"/>
        <w:left w:val="none" w:sz="0" w:space="0" w:color="auto"/>
        <w:bottom w:val="none" w:sz="0" w:space="0" w:color="auto"/>
        <w:right w:val="none" w:sz="0" w:space="0" w:color="auto"/>
      </w:divBdr>
    </w:div>
    <w:div w:id="1235050913">
      <w:bodyDiv w:val="1"/>
      <w:marLeft w:val="0"/>
      <w:marRight w:val="0"/>
      <w:marTop w:val="0"/>
      <w:marBottom w:val="0"/>
      <w:divBdr>
        <w:top w:val="none" w:sz="0" w:space="0" w:color="auto"/>
        <w:left w:val="none" w:sz="0" w:space="0" w:color="auto"/>
        <w:bottom w:val="none" w:sz="0" w:space="0" w:color="auto"/>
        <w:right w:val="none" w:sz="0" w:space="0" w:color="auto"/>
      </w:divBdr>
    </w:div>
    <w:div w:id="1309819096">
      <w:bodyDiv w:val="1"/>
      <w:marLeft w:val="0"/>
      <w:marRight w:val="0"/>
      <w:marTop w:val="0"/>
      <w:marBottom w:val="0"/>
      <w:divBdr>
        <w:top w:val="none" w:sz="0" w:space="0" w:color="auto"/>
        <w:left w:val="none" w:sz="0" w:space="0" w:color="auto"/>
        <w:bottom w:val="none" w:sz="0" w:space="0" w:color="auto"/>
        <w:right w:val="none" w:sz="0" w:space="0" w:color="auto"/>
      </w:divBdr>
    </w:div>
    <w:div w:id="1515069985">
      <w:bodyDiv w:val="1"/>
      <w:marLeft w:val="0"/>
      <w:marRight w:val="0"/>
      <w:marTop w:val="0"/>
      <w:marBottom w:val="0"/>
      <w:divBdr>
        <w:top w:val="none" w:sz="0" w:space="0" w:color="auto"/>
        <w:left w:val="none" w:sz="0" w:space="0" w:color="auto"/>
        <w:bottom w:val="none" w:sz="0" w:space="0" w:color="auto"/>
        <w:right w:val="none" w:sz="0" w:space="0" w:color="auto"/>
      </w:divBdr>
    </w:div>
    <w:div w:id="1560901733">
      <w:bodyDiv w:val="1"/>
      <w:marLeft w:val="0"/>
      <w:marRight w:val="0"/>
      <w:marTop w:val="0"/>
      <w:marBottom w:val="0"/>
      <w:divBdr>
        <w:top w:val="none" w:sz="0" w:space="0" w:color="auto"/>
        <w:left w:val="none" w:sz="0" w:space="0" w:color="auto"/>
        <w:bottom w:val="none" w:sz="0" w:space="0" w:color="auto"/>
        <w:right w:val="none" w:sz="0" w:space="0" w:color="auto"/>
      </w:divBdr>
    </w:div>
    <w:div w:id="1564295611">
      <w:bodyDiv w:val="1"/>
      <w:marLeft w:val="0"/>
      <w:marRight w:val="0"/>
      <w:marTop w:val="0"/>
      <w:marBottom w:val="0"/>
      <w:divBdr>
        <w:top w:val="none" w:sz="0" w:space="0" w:color="auto"/>
        <w:left w:val="none" w:sz="0" w:space="0" w:color="auto"/>
        <w:bottom w:val="none" w:sz="0" w:space="0" w:color="auto"/>
        <w:right w:val="none" w:sz="0" w:space="0" w:color="auto"/>
      </w:divBdr>
    </w:div>
    <w:div w:id="1722442332">
      <w:bodyDiv w:val="1"/>
      <w:marLeft w:val="0"/>
      <w:marRight w:val="0"/>
      <w:marTop w:val="0"/>
      <w:marBottom w:val="0"/>
      <w:divBdr>
        <w:top w:val="none" w:sz="0" w:space="0" w:color="auto"/>
        <w:left w:val="none" w:sz="0" w:space="0" w:color="auto"/>
        <w:bottom w:val="none" w:sz="0" w:space="0" w:color="auto"/>
        <w:right w:val="none" w:sz="0" w:space="0" w:color="auto"/>
      </w:divBdr>
    </w:div>
    <w:div w:id="1940873671">
      <w:bodyDiv w:val="1"/>
      <w:marLeft w:val="0"/>
      <w:marRight w:val="0"/>
      <w:marTop w:val="0"/>
      <w:marBottom w:val="0"/>
      <w:divBdr>
        <w:top w:val="none" w:sz="0" w:space="0" w:color="auto"/>
        <w:left w:val="none" w:sz="0" w:space="0" w:color="auto"/>
        <w:bottom w:val="none" w:sz="0" w:space="0" w:color="auto"/>
        <w:right w:val="none" w:sz="0" w:space="0" w:color="auto"/>
      </w:divBdr>
    </w:div>
    <w:div w:id="1996839204">
      <w:bodyDiv w:val="1"/>
      <w:marLeft w:val="0"/>
      <w:marRight w:val="0"/>
      <w:marTop w:val="0"/>
      <w:marBottom w:val="0"/>
      <w:divBdr>
        <w:top w:val="none" w:sz="0" w:space="0" w:color="auto"/>
        <w:left w:val="none" w:sz="0" w:space="0" w:color="auto"/>
        <w:bottom w:val="none" w:sz="0" w:space="0" w:color="auto"/>
        <w:right w:val="none" w:sz="0" w:space="0" w:color="auto"/>
      </w:divBdr>
    </w:div>
    <w:div w:id="2004163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0fc0805a-9ea9-4942-8a0c-97ff28576e00" xsi:nil="true"/>
    <Student_Groups xmlns="0fc0805a-9ea9-4942-8a0c-97ff28576e00">
      <UserInfo>
        <DisplayName/>
        <AccountId xsi:nil="true"/>
        <AccountType/>
      </UserInfo>
    </Student_Groups>
    <Self_Registration_Enabled xmlns="0fc0805a-9ea9-4942-8a0c-97ff28576e00" xsi:nil="true"/>
    <Invited_Students xmlns="0fc0805a-9ea9-4942-8a0c-97ff28576e00" xsi:nil="true"/>
    <Has_Teacher_Only_SectionGroup xmlns="0fc0805a-9ea9-4942-8a0c-97ff28576e00" xsi:nil="true"/>
    <Math_Settings xmlns="0fc0805a-9ea9-4942-8a0c-97ff28576e00" xsi:nil="true"/>
    <Is_Collaboration_Space_Locked xmlns="0fc0805a-9ea9-4942-8a0c-97ff28576e00" xsi:nil="true"/>
    <AppVersion xmlns="0fc0805a-9ea9-4942-8a0c-97ff28576e00" xsi:nil="true"/>
    <Owner xmlns="0fc0805a-9ea9-4942-8a0c-97ff28576e00">
      <UserInfo>
        <DisplayName/>
        <AccountId xsi:nil="true"/>
        <AccountType/>
      </UserInfo>
    </Owner>
    <Distribution_Groups xmlns="0fc0805a-9ea9-4942-8a0c-97ff28576e00" xsi:nil="true"/>
    <Teams_Channel_Section_Location xmlns="0fc0805a-9ea9-4942-8a0c-97ff28576e00" xsi:nil="true"/>
    <LMS_Mappings xmlns="0fc0805a-9ea9-4942-8a0c-97ff28576e00" xsi:nil="true"/>
    <Invited_Teachers xmlns="0fc0805a-9ea9-4942-8a0c-97ff28576e00" xsi:nil="true"/>
    <IsNotebookLocked xmlns="0fc0805a-9ea9-4942-8a0c-97ff28576e00" xsi:nil="true"/>
    <NotebookType xmlns="0fc0805a-9ea9-4942-8a0c-97ff28576e00" xsi:nil="true"/>
    <FolderType xmlns="0fc0805a-9ea9-4942-8a0c-97ff28576e00" xsi:nil="true"/>
    <Teachers xmlns="0fc0805a-9ea9-4942-8a0c-97ff28576e00">
      <UserInfo>
        <DisplayName/>
        <AccountId xsi:nil="true"/>
        <AccountType/>
      </UserInfo>
    </Teachers>
    <Students xmlns="0fc0805a-9ea9-4942-8a0c-97ff28576e00">
      <UserInfo>
        <DisplayName/>
        <AccountId xsi:nil="true"/>
        <AccountType/>
      </UserInfo>
    </Students>
    <Templates xmlns="0fc0805a-9ea9-4942-8a0c-97ff28576e00" xsi:nil="true"/>
    <DefaultSectionNames xmlns="0fc0805a-9ea9-4942-8a0c-97ff28576e00" xsi:nil="true"/>
    <TeamsChannelId xmlns="0fc0805a-9ea9-4942-8a0c-97ff28576e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6E936B31AA64B800520CEFBA9A070" ma:contentTypeVersion="35" ma:contentTypeDescription="Create a new document." ma:contentTypeScope="" ma:versionID="10b7263875b668f3254d8b3c72d5f814">
  <xsd:schema xmlns:xsd="http://www.w3.org/2001/XMLSchema" xmlns:xs="http://www.w3.org/2001/XMLSchema" xmlns:p="http://schemas.microsoft.com/office/2006/metadata/properties" xmlns:ns3="0fc0805a-9ea9-4942-8a0c-97ff28576e00" xmlns:ns4="bb0f130f-1d07-4f3d-8ac0-e7d0157893c5" targetNamespace="http://schemas.microsoft.com/office/2006/metadata/properties" ma:root="true" ma:fieldsID="01ec4908a8d2e2371f782eedf1bfed38" ns3:_="" ns4:_="">
    <xsd:import namespace="0fc0805a-9ea9-4942-8a0c-97ff28576e00"/>
    <xsd:import namespace="bb0f130f-1d07-4f3d-8ac0-e7d0157893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0805a-9ea9-4942-8a0c-97ff28576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f130f-1d07-4f3d-8ac0-e7d0157893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9872-F13A-4876-98FA-31F8469F01CB}">
  <ds:schemaRefs>
    <ds:schemaRef ds:uri="http://schemas.microsoft.com/sharepoint/v3/contenttype/forms"/>
  </ds:schemaRefs>
</ds:datastoreItem>
</file>

<file path=customXml/itemProps2.xml><?xml version="1.0" encoding="utf-8"?>
<ds:datastoreItem xmlns:ds="http://schemas.openxmlformats.org/officeDocument/2006/customXml" ds:itemID="{149E972C-C834-470D-92E3-3718DAF3B36B}">
  <ds:schemaRefs>
    <ds:schemaRef ds:uri="http://schemas.microsoft.com/office/2006/metadata/properties"/>
    <ds:schemaRef ds:uri="http://schemas.microsoft.com/office/infopath/2007/PartnerControls"/>
    <ds:schemaRef ds:uri="0fc0805a-9ea9-4942-8a0c-97ff28576e00"/>
  </ds:schemaRefs>
</ds:datastoreItem>
</file>

<file path=customXml/itemProps3.xml><?xml version="1.0" encoding="utf-8"?>
<ds:datastoreItem xmlns:ds="http://schemas.openxmlformats.org/officeDocument/2006/customXml" ds:itemID="{8E9CA279-0327-41AB-9C13-04154A810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0805a-9ea9-4942-8a0c-97ff28576e00"/>
    <ds:schemaRef ds:uri="bb0f130f-1d07-4f3d-8ac0-e7d01578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2419</Words>
  <Characters>13793</Characters>
  <Application>Microsoft Office Word</Application>
  <DocSecurity>0</DocSecurity>
  <Lines>114</Lines>
  <Paragraphs>32</Paragraphs>
  <ScaleCrop>false</ScaleCrop>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Milburn</dc:creator>
  <cp:lastModifiedBy>Rory Beard</cp:lastModifiedBy>
  <cp:revision>196</cp:revision>
  <dcterms:created xsi:type="dcterms:W3CDTF">2021-11-08T13:15:00Z</dcterms:created>
  <dcterms:modified xsi:type="dcterms:W3CDTF">2025-08-22T08:12:00Z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0x01010016B6E936B31AA64B800520CEFBA9A070</vt:lpwstr>
  </property>
</Properties>
</file>